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A47931">
        <w:rPr>
          <w:rFonts w:ascii="Tahoma" w:hAnsi="Tahoma" w:cs="Tahoma"/>
          <w:b/>
          <w:sz w:val="24"/>
          <w:szCs w:val="24"/>
        </w:rPr>
        <w:t>17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8197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3A2756">
        <w:rPr>
          <w:rFonts w:ascii="Tahoma" w:hAnsi="Tahoma" w:cs="Tahoma"/>
          <w:sz w:val="24"/>
          <w:szCs w:val="24"/>
        </w:rPr>
        <w:t>17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B74E27">
        <w:rPr>
          <w:rFonts w:ascii="Tahoma" w:hAnsi="Tahoma" w:cs="Tahoma"/>
          <w:sz w:val="24"/>
          <w:szCs w:val="24"/>
        </w:rPr>
        <w:t>56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8197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58197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</w:t>
      </w:r>
      <w:r w:rsidR="006128DA">
        <w:rPr>
          <w:rFonts w:ascii="Tahoma" w:hAnsi="Tahoma" w:cs="Tahoma"/>
          <w:sz w:val="24"/>
          <w:szCs w:val="24"/>
        </w:rPr>
        <w:t>I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6128DA">
        <w:rPr>
          <w:rFonts w:ascii="Tahoma" w:hAnsi="Tahoma" w:cs="Tahoma"/>
          <w:sz w:val="24"/>
          <w:szCs w:val="24"/>
        </w:rPr>
        <w:t>856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6128DA">
        <w:rPr>
          <w:rFonts w:ascii="Tahoma" w:hAnsi="Tahoma" w:cs="Tahoma"/>
          <w:sz w:val="24"/>
          <w:szCs w:val="24"/>
        </w:rPr>
        <w:t>oktobar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58197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A43A83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58197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9A7D5E">
        <w:rPr>
          <w:rFonts w:ascii="Tahoma" w:hAnsi="Tahoma" w:cs="Tahoma"/>
          <w:sz w:val="24"/>
          <w:szCs w:val="24"/>
        </w:rPr>
        <w:t>4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83DB4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983DB4">
        <w:rPr>
          <w:rFonts w:ascii="Tahoma" w:hAnsi="Tahoma" w:cs="Tahoma"/>
          <w:sz w:val="24"/>
          <w:szCs w:val="24"/>
        </w:rPr>
        <w:t>4</w:t>
      </w:r>
      <w:r w:rsidR="007B617C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B672EF">
        <w:rPr>
          <w:rFonts w:ascii="Tahoma" w:hAnsi="Tahoma" w:cs="Tahoma"/>
          <w:sz w:val="24"/>
          <w:szCs w:val="24"/>
        </w:rPr>
        <w:t>856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D172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ED172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D172C">
        <w:rPr>
          <w:rFonts w:ascii="Tahoma" w:hAnsi="Tahoma" w:cs="Tahoma"/>
          <w:sz w:val="24"/>
          <w:szCs w:val="24"/>
        </w:rPr>
        <w:t>856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D172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982B1C">
        <w:rPr>
          <w:rFonts w:ascii="Tahoma" w:hAnsi="Tahoma" w:cs="Tahoma"/>
          <w:sz w:val="24"/>
          <w:szCs w:val="24"/>
        </w:rPr>
        <w:t>856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82B1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C1411A">
        <w:rPr>
          <w:rFonts w:ascii="Tahoma" w:hAnsi="Tahoma" w:cs="Tahoma"/>
          <w:sz w:val="24"/>
          <w:szCs w:val="24"/>
        </w:rPr>
        <w:t>856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C1411A">
        <w:rPr>
          <w:rFonts w:ascii="Tahoma" w:hAnsi="Tahoma" w:cs="Tahoma"/>
          <w:color w:val="000000" w:themeColor="text1"/>
          <w:sz w:val="24"/>
          <w:szCs w:val="24"/>
        </w:rPr>
        <w:t>9138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581972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FB3D72">
        <w:rPr>
          <w:rFonts w:ascii="Tahoma" w:hAnsi="Tahoma" w:cs="Tahoma"/>
          <w:sz w:val="24"/>
          <w:szCs w:val="24"/>
        </w:rPr>
        <w:lastRenderedPageBreak/>
        <w:t>oktobru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F57C8F">
        <w:rPr>
          <w:rFonts w:ascii="Tahoma" w:hAnsi="Tahoma" w:cs="Tahoma"/>
          <w:sz w:val="24"/>
          <w:szCs w:val="24"/>
        </w:rPr>
        <w:t>4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F57C8F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4C2AFD">
        <w:rPr>
          <w:rFonts w:ascii="Tahoma" w:hAnsi="Tahoma" w:cs="Tahoma"/>
          <w:sz w:val="24"/>
          <w:szCs w:val="24"/>
        </w:rPr>
        <w:t>4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3908DB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023" w:rsidRDefault="00ED0023" w:rsidP="004C7646">
      <w:pPr>
        <w:spacing w:after="0" w:line="240" w:lineRule="auto"/>
      </w:pPr>
      <w:r>
        <w:separator/>
      </w:r>
    </w:p>
  </w:endnote>
  <w:endnote w:type="continuationSeparator" w:id="0">
    <w:p w:rsidR="00ED0023" w:rsidRDefault="00ED002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002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0023" w:rsidP="00EA2993">
    <w:pPr>
      <w:pStyle w:val="Footer"/>
      <w:rPr>
        <w:b/>
        <w:sz w:val="16"/>
        <w:szCs w:val="16"/>
      </w:rPr>
    </w:pPr>
  </w:p>
  <w:p w:rsidR="0090753B" w:rsidRPr="00E62A90" w:rsidRDefault="00ED002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0023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ED0023">
    <w:pPr>
      <w:pStyle w:val="Footer"/>
    </w:pPr>
  </w:p>
  <w:p w:rsidR="0090753B" w:rsidRDefault="00ED002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023" w:rsidRDefault="00ED0023" w:rsidP="004C7646">
      <w:pPr>
        <w:spacing w:after="0" w:line="240" w:lineRule="auto"/>
      </w:pPr>
      <w:r>
        <w:separator/>
      </w:r>
    </w:p>
  </w:footnote>
  <w:footnote w:type="continuationSeparator" w:id="0">
    <w:p w:rsidR="00ED0023" w:rsidRDefault="00ED0023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43761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6AC9"/>
    <w:rsid w:val="000770A3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C129B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961A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08DB"/>
    <w:rsid w:val="00394402"/>
    <w:rsid w:val="00394631"/>
    <w:rsid w:val="00395729"/>
    <w:rsid w:val="0039759C"/>
    <w:rsid w:val="003A2756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2AFD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30201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1972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128DA"/>
    <w:rsid w:val="00635066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1AE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17C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C770F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64BF"/>
    <w:rsid w:val="00957AF3"/>
    <w:rsid w:val="00964A87"/>
    <w:rsid w:val="00965A59"/>
    <w:rsid w:val="00966700"/>
    <w:rsid w:val="00972B54"/>
    <w:rsid w:val="00981C23"/>
    <w:rsid w:val="00982B1C"/>
    <w:rsid w:val="00983D5E"/>
    <w:rsid w:val="00983DB4"/>
    <w:rsid w:val="0098658F"/>
    <w:rsid w:val="00991AE3"/>
    <w:rsid w:val="00991F77"/>
    <w:rsid w:val="009957FD"/>
    <w:rsid w:val="009A0E70"/>
    <w:rsid w:val="009A1036"/>
    <w:rsid w:val="009A4D06"/>
    <w:rsid w:val="009A7D5E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3A83"/>
    <w:rsid w:val="00A47931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C71CC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672EF"/>
    <w:rsid w:val="00B7160C"/>
    <w:rsid w:val="00B74E27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11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C62D0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0B2C"/>
    <w:rsid w:val="00E41980"/>
    <w:rsid w:val="00E419D4"/>
    <w:rsid w:val="00E469DB"/>
    <w:rsid w:val="00E472A8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0023"/>
    <w:rsid w:val="00ED172C"/>
    <w:rsid w:val="00ED2BA3"/>
    <w:rsid w:val="00EE1275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57C8F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3D72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11EB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A28D6-53F7-4C88-834E-92520351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381</cp:revision>
  <cp:lastPrinted>2018-03-31T07:34:00Z</cp:lastPrinted>
  <dcterms:created xsi:type="dcterms:W3CDTF">2015-08-03T11:09:00Z</dcterms:created>
  <dcterms:modified xsi:type="dcterms:W3CDTF">2018-10-05T06:09:00Z</dcterms:modified>
</cp:coreProperties>
</file>