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D64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D64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D64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A47621">
        <w:rPr>
          <w:rFonts w:ascii="Tahoma" w:hAnsi="Tahoma" w:cs="Tahoma"/>
          <w:b/>
          <w:sz w:val="24"/>
          <w:szCs w:val="24"/>
        </w:rPr>
        <w:t>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3279F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865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A47621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47621">
        <w:rPr>
          <w:rFonts w:ascii="Tahoma" w:hAnsi="Tahoma" w:cs="Tahoma"/>
          <w:sz w:val="24"/>
          <w:szCs w:val="24"/>
        </w:rPr>
        <w:t>1777/2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8652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8652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8F0C5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865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8652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8652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A47621">
        <w:rPr>
          <w:rFonts w:ascii="Tahoma" w:hAnsi="Tahoma" w:cs="Tahoma"/>
          <w:sz w:val="24"/>
          <w:szCs w:val="24"/>
        </w:rPr>
        <w:t>1777/2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A47621">
        <w:rPr>
          <w:rFonts w:ascii="Tahoma" w:hAnsi="Tahoma" w:cs="Tahoma"/>
          <w:sz w:val="24"/>
          <w:szCs w:val="24"/>
        </w:rPr>
        <w:t xml:space="preserve">listopadu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A47621">
        <w:rPr>
          <w:rFonts w:ascii="Tahoma" w:hAnsi="Tahoma" w:cs="Tahoma"/>
          <w:sz w:val="24"/>
          <w:szCs w:val="24"/>
        </w:rPr>
        <w:t>listopad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</w:t>
      </w:r>
      <w:r w:rsidR="00A61F7C">
        <w:rPr>
          <w:rFonts w:ascii="Tahoma" w:hAnsi="Tahoma" w:cs="Tahoma"/>
          <w:sz w:val="24"/>
          <w:szCs w:val="24"/>
        </w:rPr>
        <w:t>odno važećem Zakonu o radu CG )</w:t>
      </w:r>
      <w:r w:rsidR="005F24BB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A61F7C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A61F7C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1777/2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47621">
        <w:rPr>
          <w:rFonts w:ascii="Tahoma" w:hAnsi="Tahoma" w:cs="Tahoma"/>
          <w:sz w:val="24"/>
          <w:szCs w:val="24"/>
        </w:rPr>
        <w:t>3508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8652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A47621">
        <w:rPr>
          <w:rFonts w:ascii="Tahoma" w:hAnsi="Tahoma" w:cs="Tahoma"/>
          <w:sz w:val="24"/>
          <w:szCs w:val="24"/>
        </w:rPr>
        <w:t>listopad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47621">
        <w:rPr>
          <w:rFonts w:ascii="Tahoma" w:hAnsi="Tahoma" w:cs="Tahoma"/>
          <w:sz w:val="24"/>
          <w:szCs w:val="24"/>
        </w:rPr>
        <w:t>1777/2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865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865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F865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8652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8652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2112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2112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2112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ED1" w:rsidRDefault="005E1ED1" w:rsidP="00CB7F9A">
      <w:pPr>
        <w:spacing w:after="0" w:line="240" w:lineRule="auto"/>
      </w:pPr>
      <w:r>
        <w:separator/>
      </w:r>
    </w:p>
  </w:endnote>
  <w:endnote w:type="continuationSeparator" w:id="0">
    <w:p w:rsidR="005E1ED1" w:rsidRDefault="005E1E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ED1" w:rsidRDefault="005E1ED1" w:rsidP="00CB7F9A">
      <w:pPr>
        <w:spacing w:after="0" w:line="240" w:lineRule="auto"/>
      </w:pPr>
      <w:r>
        <w:separator/>
      </w:r>
    </w:p>
  </w:footnote>
  <w:footnote w:type="continuationSeparator" w:id="0">
    <w:p w:rsidR="005E1ED1" w:rsidRDefault="005E1ED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279F"/>
    <w:rsid w:val="000351AE"/>
    <w:rsid w:val="00036520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1ED1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1123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359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46B6D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0C5E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1F7C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643E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1122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86520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2CC25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1374F-D871-4D6C-BAAC-84913208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2018-04-24T09:39:00Z</dcterms:created>
  <dcterms:modified xsi:type="dcterms:W3CDTF">2018-10-08T08:48:00Z</dcterms:modified>
</cp:coreProperties>
</file>