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1289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1289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1289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587E3E">
        <w:rPr>
          <w:rFonts w:ascii="Tahoma" w:hAnsi="Tahoma" w:cs="Tahoma"/>
          <w:b/>
          <w:sz w:val="24"/>
          <w:szCs w:val="24"/>
        </w:rPr>
        <w:t>108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12895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.0</w:t>
      </w:r>
      <w:r w:rsidR="00312895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630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587E3E">
        <w:rPr>
          <w:rFonts w:ascii="Tahoma" w:hAnsi="Tahoma" w:cs="Tahoma"/>
          <w:sz w:val="24"/>
          <w:szCs w:val="24"/>
        </w:rPr>
        <w:t>108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87E3E">
        <w:rPr>
          <w:rFonts w:ascii="Tahoma" w:hAnsi="Tahoma" w:cs="Tahoma"/>
          <w:sz w:val="24"/>
          <w:szCs w:val="24"/>
        </w:rPr>
        <w:t>1786/2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6302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87E3E">
        <w:rPr>
          <w:rFonts w:ascii="Tahoma" w:hAnsi="Tahoma" w:cs="Tahoma"/>
          <w:sz w:val="24"/>
          <w:szCs w:val="24"/>
        </w:rPr>
        <w:t>1786/1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6302C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87E3E">
        <w:rPr>
          <w:rFonts w:ascii="Tahoma" w:hAnsi="Tahoma" w:cs="Tahoma"/>
          <w:sz w:val="24"/>
          <w:szCs w:val="24"/>
        </w:rPr>
        <w:t>ožujak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87E3E">
        <w:rPr>
          <w:rFonts w:ascii="Tahoma" w:hAnsi="Tahoma" w:cs="Tahoma"/>
          <w:sz w:val="24"/>
          <w:szCs w:val="24"/>
        </w:rPr>
        <w:t>ožujak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630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87E3E">
        <w:rPr>
          <w:rFonts w:ascii="Tahoma" w:hAnsi="Tahoma" w:cs="Tahoma"/>
          <w:sz w:val="24"/>
          <w:szCs w:val="24"/>
        </w:rPr>
        <w:t>1786/1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</w:t>
      </w:r>
      <w:r w:rsidR="008D20E2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87E3E">
        <w:rPr>
          <w:rFonts w:ascii="Tahoma" w:hAnsi="Tahoma" w:cs="Tahoma"/>
          <w:sz w:val="24"/>
          <w:szCs w:val="24"/>
        </w:rPr>
        <w:t>ožujak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87E3E">
        <w:rPr>
          <w:rFonts w:ascii="Tahoma" w:hAnsi="Tahoma" w:cs="Tahoma"/>
          <w:sz w:val="24"/>
          <w:szCs w:val="24"/>
        </w:rPr>
        <w:t>ožujak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C630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5B7C88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630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630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630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630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630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630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6302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6302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87E3E">
        <w:rPr>
          <w:rFonts w:ascii="Tahoma" w:hAnsi="Tahoma" w:cs="Tahoma"/>
          <w:sz w:val="24"/>
          <w:szCs w:val="24"/>
        </w:rPr>
        <w:t>1786/1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</w:t>
      </w:r>
      <w:r w:rsidR="005B7C88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87E3E">
        <w:rPr>
          <w:rFonts w:ascii="Tahoma" w:hAnsi="Tahoma" w:cs="Tahoma"/>
          <w:sz w:val="24"/>
          <w:szCs w:val="24"/>
        </w:rPr>
        <w:t>ožujak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87E3E">
        <w:rPr>
          <w:rFonts w:ascii="Tahoma" w:hAnsi="Tahoma" w:cs="Tahoma"/>
          <w:sz w:val="24"/>
          <w:szCs w:val="24"/>
        </w:rPr>
        <w:t>ožujak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87E3E">
        <w:rPr>
          <w:rFonts w:ascii="Tahoma" w:hAnsi="Tahoma" w:cs="Tahoma"/>
          <w:sz w:val="24"/>
          <w:szCs w:val="24"/>
        </w:rPr>
        <w:t>1786/2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87E3E">
        <w:rPr>
          <w:rFonts w:ascii="Tahoma" w:hAnsi="Tahoma" w:cs="Tahoma"/>
          <w:sz w:val="24"/>
          <w:szCs w:val="24"/>
        </w:rPr>
        <w:t>1786/1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</w:t>
      </w:r>
      <w:r w:rsidR="00B618C0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587E3E">
        <w:rPr>
          <w:rFonts w:ascii="Tahoma" w:hAnsi="Tahoma" w:cs="Tahoma"/>
          <w:sz w:val="24"/>
          <w:szCs w:val="24"/>
        </w:rPr>
        <w:t>1786/2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87E3E">
        <w:rPr>
          <w:rFonts w:ascii="Tahoma" w:hAnsi="Tahoma" w:cs="Tahoma"/>
          <w:sz w:val="24"/>
          <w:szCs w:val="24"/>
        </w:rPr>
        <w:t>1786/1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587E3E">
        <w:rPr>
          <w:rFonts w:ascii="Tahoma" w:hAnsi="Tahoma" w:cs="Tahoma"/>
          <w:sz w:val="24"/>
          <w:szCs w:val="24"/>
        </w:rPr>
        <w:t>ožujku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</w:t>
      </w:r>
      <w:r w:rsidR="0035463E">
        <w:rPr>
          <w:rFonts w:ascii="Tahoma" w:hAnsi="Tahoma" w:cs="Tahoma"/>
          <w:sz w:val="24"/>
          <w:szCs w:val="24"/>
        </w:rPr>
        <w:t>2009/2010</w:t>
      </w:r>
      <w:r w:rsidR="00C52FD8">
        <w:rPr>
          <w:rFonts w:ascii="Tahoma" w:hAnsi="Tahoma" w:cs="Tahoma"/>
          <w:sz w:val="24"/>
          <w:szCs w:val="24"/>
        </w:rPr>
        <w:t xml:space="preserve">, te JU SMŠ “Mladost” Tivat žaliocu nije platila poslove izvedene nastave iz obaveznog izbornog sadržaja- plavom linijom povežimo svijet za </w:t>
      </w:r>
      <w:r w:rsidR="00587E3E">
        <w:rPr>
          <w:rFonts w:ascii="Tahoma" w:hAnsi="Tahoma" w:cs="Tahoma"/>
          <w:sz w:val="24"/>
          <w:szCs w:val="24"/>
        </w:rPr>
        <w:t>ožijak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za školsku godinu </w:t>
      </w:r>
      <w:r w:rsidR="0035463E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8150E3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587E3E">
        <w:rPr>
          <w:rFonts w:ascii="Tahoma" w:hAnsi="Tahoma" w:cs="Tahoma"/>
          <w:sz w:val="24"/>
          <w:szCs w:val="24"/>
        </w:rPr>
        <w:t>1786/1</w:t>
      </w:r>
      <w:r w:rsidR="005F24BB">
        <w:rPr>
          <w:rFonts w:ascii="Tahoma" w:hAnsi="Tahoma" w:cs="Tahoma"/>
          <w:sz w:val="24"/>
          <w:szCs w:val="24"/>
        </w:rPr>
        <w:t xml:space="preserve"> od 1</w:t>
      </w:r>
      <w:r w:rsidR="008150E3">
        <w:rPr>
          <w:rFonts w:ascii="Tahoma" w:hAnsi="Tahoma" w:cs="Tahoma"/>
          <w:sz w:val="24"/>
          <w:szCs w:val="24"/>
        </w:rPr>
        <w:t>9</w:t>
      </w:r>
      <w:r w:rsidR="005F24BB">
        <w:rPr>
          <w:rFonts w:ascii="Tahoma" w:hAnsi="Tahoma" w:cs="Tahoma"/>
          <w:sz w:val="24"/>
          <w:szCs w:val="24"/>
        </w:rPr>
        <w:t xml:space="preserve">.10.2017.geodine. Sve prethodno navedeno u ovoj žalbi ukazuje da je rešenje UP </w:t>
      </w:r>
      <w:r w:rsidR="008150E3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587E3E">
        <w:rPr>
          <w:rFonts w:ascii="Tahoma" w:hAnsi="Tahoma" w:cs="Tahoma"/>
          <w:sz w:val="24"/>
          <w:szCs w:val="24"/>
        </w:rPr>
        <w:t>1786/2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87E3E">
        <w:rPr>
          <w:rFonts w:ascii="Tahoma" w:hAnsi="Tahoma" w:cs="Tahoma"/>
          <w:sz w:val="24"/>
          <w:szCs w:val="24"/>
        </w:rPr>
        <w:t>1786/2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</w:t>
      </w:r>
      <w:r w:rsidR="005665AF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5665AF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87E3E">
        <w:rPr>
          <w:rFonts w:ascii="Tahoma" w:hAnsi="Tahoma" w:cs="Tahoma"/>
          <w:sz w:val="24"/>
          <w:szCs w:val="24"/>
        </w:rPr>
        <w:t>3517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6302C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87E3E">
        <w:rPr>
          <w:rFonts w:ascii="Tahoma" w:hAnsi="Tahoma" w:cs="Tahoma"/>
          <w:sz w:val="24"/>
          <w:szCs w:val="24"/>
        </w:rPr>
        <w:t>ožujak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87E3E">
        <w:rPr>
          <w:rFonts w:ascii="Tahoma" w:hAnsi="Tahoma" w:cs="Tahoma"/>
          <w:sz w:val="24"/>
          <w:szCs w:val="24"/>
        </w:rPr>
        <w:t>ožujak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87E3E">
        <w:rPr>
          <w:rFonts w:ascii="Tahoma" w:hAnsi="Tahoma" w:cs="Tahoma"/>
          <w:sz w:val="24"/>
          <w:szCs w:val="24"/>
        </w:rPr>
        <w:t>1786/2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630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630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C630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6302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6302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34D8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34D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34D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D63" w:rsidRDefault="00FB5D63" w:rsidP="00CB7F9A">
      <w:pPr>
        <w:spacing w:after="0" w:line="240" w:lineRule="auto"/>
      </w:pPr>
      <w:r>
        <w:separator/>
      </w:r>
    </w:p>
  </w:endnote>
  <w:endnote w:type="continuationSeparator" w:id="0">
    <w:p w:rsidR="00FB5D63" w:rsidRDefault="00FB5D6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D63" w:rsidRDefault="00FB5D63" w:rsidP="00CB7F9A">
      <w:pPr>
        <w:spacing w:after="0" w:line="240" w:lineRule="auto"/>
      </w:pPr>
      <w:r>
        <w:separator/>
      </w:r>
    </w:p>
  </w:footnote>
  <w:footnote w:type="continuationSeparator" w:id="0">
    <w:p w:rsidR="00FB5D63" w:rsidRDefault="00FB5D6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30FB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B19DB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1149"/>
    <w:rsid w:val="002B6C39"/>
    <w:rsid w:val="002E3275"/>
    <w:rsid w:val="002F1EDB"/>
    <w:rsid w:val="002F4DDC"/>
    <w:rsid w:val="002F700D"/>
    <w:rsid w:val="00312895"/>
    <w:rsid w:val="00315297"/>
    <w:rsid w:val="00322987"/>
    <w:rsid w:val="00322E55"/>
    <w:rsid w:val="003278FB"/>
    <w:rsid w:val="00332E7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5AF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B7C88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50E3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0E2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25CE7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34D8F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8C0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09E3"/>
    <w:rsid w:val="00C33C0D"/>
    <w:rsid w:val="00C436E9"/>
    <w:rsid w:val="00C516DD"/>
    <w:rsid w:val="00C52FD8"/>
    <w:rsid w:val="00C55206"/>
    <w:rsid w:val="00C625CE"/>
    <w:rsid w:val="00C6302C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B5D6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C357D5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50716-792E-4ED2-857F-BFD15BCC0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2302</Words>
  <Characters>13124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2015-06-24T12:22:00Z</cp:lastPrinted>
  <dcterms:created xsi:type="dcterms:W3CDTF">2018-04-25T08:28:00Z</dcterms:created>
  <dcterms:modified xsi:type="dcterms:W3CDTF">2018-10-22T06:15:00Z</dcterms:modified>
</cp:coreProperties>
</file>