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1049A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1049A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1049A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2F627E">
        <w:rPr>
          <w:rFonts w:ascii="Tahoma" w:hAnsi="Tahoma" w:cs="Tahoma"/>
          <w:b/>
          <w:sz w:val="24"/>
          <w:szCs w:val="24"/>
        </w:rPr>
        <w:t>44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1049AF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1049AF">
        <w:rPr>
          <w:rFonts w:ascii="Tahoma" w:hAnsi="Tahoma" w:cs="Tahoma"/>
          <w:b/>
          <w:sz w:val="24"/>
          <w:szCs w:val="24"/>
        </w:rPr>
        <w:t>14.06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43B3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2F627E">
        <w:rPr>
          <w:rFonts w:ascii="Tahoma" w:hAnsi="Tahoma" w:cs="Tahoma"/>
          <w:sz w:val="24"/>
          <w:szCs w:val="24"/>
        </w:rPr>
        <w:t>44</w:t>
      </w:r>
      <w:r w:rsidR="001049AF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849E1">
        <w:rPr>
          <w:rFonts w:ascii="Tahoma" w:hAnsi="Tahoma" w:cs="Tahoma"/>
          <w:sz w:val="24"/>
          <w:szCs w:val="24"/>
        </w:rPr>
        <w:t>2148/2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1049AF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43B3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5849E1">
        <w:rPr>
          <w:rFonts w:ascii="Tahoma" w:hAnsi="Tahoma" w:cs="Tahoma"/>
          <w:sz w:val="24"/>
          <w:szCs w:val="24"/>
        </w:rPr>
        <w:t>2148/1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A43B38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</w:t>
      </w:r>
      <w:r w:rsidR="008276CE">
        <w:rPr>
          <w:rFonts w:ascii="Tahoma" w:hAnsi="Tahoma" w:cs="Tahoma"/>
          <w:sz w:val="24"/>
          <w:szCs w:val="24"/>
        </w:rPr>
        <w:t>o novčanom iznosu</w:t>
      </w:r>
      <w:r w:rsidR="00D401D9">
        <w:rPr>
          <w:rFonts w:ascii="Tahoma" w:hAnsi="Tahoma" w:cs="Tahoma"/>
          <w:sz w:val="24"/>
          <w:szCs w:val="24"/>
        </w:rPr>
        <w:t xml:space="preserve"> </w:t>
      </w:r>
      <w:r w:rsidR="00AF45A7">
        <w:rPr>
          <w:rFonts w:ascii="Tahoma" w:hAnsi="Tahoma" w:cs="Tahoma"/>
          <w:sz w:val="24"/>
          <w:szCs w:val="24"/>
        </w:rPr>
        <w:t xml:space="preserve">obračunske vrijednosti koeficijenta složenosti </w:t>
      </w:r>
      <w:r w:rsidR="00D401D9">
        <w:rPr>
          <w:rFonts w:ascii="Tahoma" w:hAnsi="Tahoma" w:cs="Tahoma"/>
          <w:sz w:val="24"/>
          <w:szCs w:val="24"/>
        </w:rPr>
        <w:t xml:space="preserve">za obračun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401D9">
        <w:rPr>
          <w:rFonts w:ascii="Tahoma" w:hAnsi="Tahoma" w:cs="Tahoma"/>
          <w:sz w:val="24"/>
          <w:szCs w:val="24"/>
          <w:lang w:val="sr-Latn-ME"/>
        </w:rPr>
        <w:t>toplog obroka za zahtjevača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5849E1">
        <w:rPr>
          <w:rFonts w:ascii="Tahoma" w:hAnsi="Tahoma" w:cs="Tahoma"/>
          <w:sz w:val="24"/>
          <w:szCs w:val="24"/>
          <w:lang w:val="sr-Latn-ME"/>
        </w:rPr>
        <w:t xml:space="preserve">jul 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AF45A7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43B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849E1">
        <w:rPr>
          <w:rFonts w:ascii="Tahoma" w:hAnsi="Tahoma" w:cs="Tahoma"/>
          <w:sz w:val="24"/>
          <w:szCs w:val="24"/>
        </w:rPr>
        <w:t>2148/1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D401D9">
        <w:rPr>
          <w:rFonts w:ascii="Tahoma" w:hAnsi="Tahoma" w:cs="Tahoma"/>
          <w:sz w:val="24"/>
          <w:szCs w:val="24"/>
        </w:rPr>
        <w:t xml:space="preserve">novčanom iznosu </w:t>
      </w:r>
      <w:r w:rsidR="00AF45A7">
        <w:rPr>
          <w:rFonts w:ascii="Tahoma" w:hAnsi="Tahoma" w:cs="Tahoma"/>
          <w:sz w:val="24"/>
          <w:szCs w:val="24"/>
        </w:rPr>
        <w:t xml:space="preserve">obračunske vrijednosti koeficijenta složenosti </w:t>
      </w:r>
      <w:r w:rsidR="00D401D9">
        <w:rPr>
          <w:rFonts w:ascii="Tahoma" w:hAnsi="Tahoma" w:cs="Tahoma"/>
          <w:sz w:val="24"/>
          <w:szCs w:val="24"/>
        </w:rPr>
        <w:t xml:space="preserve">za obračun </w:t>
      </w:r>
      <w:r w:rsidR="00D401D9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5849E1">
        <w:rPr>
          <w:rFonts w:ascii="Tahoma" w:hAnsi="Tahoma" w:cs="Tahoma"/>
          <w:sz w:val="24"/>
          <w:szCs w:val="24"/>
          <w:lang w:val="sr-Latn-ME"/>
        </w:rPr>
        <w:t xml:space="preserve">jul 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AF45A7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A43B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43B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A43B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43B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43B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A43B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A43B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43B3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43B3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849E1">
        <w:rPr>
          <w:rFonts w:ascii="Tahoma" w:hAnsi="Tahoma" w:cs="Tahoma"/>
          <w:sz w:val="24"/>
          <w:szCs w:val="24"/>
        </w:rPr>
        <w:t>2148/1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CA6AC0">
        <w:rPr>
          <w:rFonts w:ascii="Tahoma" w:hAnsi="Tahoma" w:cs="Tahoma"/>
          <w:sz w:val="24"/>
          <w:szCs w:val="24"/>
        </w:rPr>
        <w:t xml:space="preserve">o novčanom iznosu </w:t>
      </w:r>
      <w:r w:rsidR="00AF45A7">
        <w:rPr>
          <w:rFonts w:ascii="Tahoma" w:hAnsi="Tahoma" w:cs="Tahoma"/>
          <w:sz w:val="24"/>
          <w:szCs w:val="24"/>
        </w:rPr>
        <w:t xml:space="preserve">obračunske vrijednosti koeficijenta složenosti </w:t>
      </w:r>
      <w:r w:rsidR="00CA6AC0">
        <w:rPr>
          <w:rFonts w:ascii="Tahoma" w:hAnsi="Tahoma" w:cs="Tahoma"/>
          <w:sz w:val="24"/>
          <w:szCs w:val="24"/>
        </w:rPr>
        <w:t xml:space="preserve">za obračun </w:t>
      </w:r>
      <w:r w:rsidR="00CA6AC0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5849E1">
        <w:rPr>
          <w:rFonts w:ascii="Tahoma" w:hAnsi="Tahoma" w:cs="Tahoma"/>
          <w:sz w:val="24"/>
          <w:szCs w:val="24"/>
          <w:lang w:val="sr-Latn-ME"/>
        </w:rPr>
        <w:t xml:space="preserve">jul 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AF45A7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849E1">
        <w:rPr>
          <w:rFonts w:ascii="Tahoma" w:hAnsi="Tahoma" w:cs="Tahoma"/>
          <w:sz w:val="24"/>
          <w:szCs w:val="24"/>
        </w:rPr>
        <w:t>2148/2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849E1">
        <w:rPr>
          <w:rFonts w:ascii="Tahoma" w:hAnsi="Tahoma" w:cs="Tahoma"/>
          <w:sz w:val="24"/>
          <w:szCs w:val="24"/>
        </w:rPr>
        <w:t>2148/1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5849E1">
        <w:rPr>
          <w:rFonts w:ascii="Tahoma" w:hAnsi="Tahoma" w:cs="Tahoma"/>
          <w:sz w:val="24"/>
          <w:szCs w:val="24"/>
        </w:rPr>
        <w:t>2148/2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849E1">
        <w:rPr>
          <w:rFonts w:ascii="Tahoma" w:hAnsi="Tahoma" w:cs="Tahoma"/>
          <w:sz w:val="24"/>
          <w:szCs w:val="24"/>
        </w:rPr>
        <w:t>2148/1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5849E1">
        <w:rPr>
          <w:rFonts w:ascii="Tahoma" w:hAnsi="Tahoma" w:cs="Tahoma"/>
          <w:sz w:val="24"/>
          <w:szCs w:val="24"/>
        </w:rPr>
        <w:t xml:space="preserve">jul 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AF45A7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5849E1">
        <w:rPr>
          <w:rFonts w:ascii="Tahoma" w:hAnsi="Tahoma" w:cs="Tahoma"/>
          <w:sz w:val="24"/>
          <w:szCs w:val="24"/>
        </w:rPr>
        <w:t xml:space="preserve">jul 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AF45A7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5849E1">
        <w:rPr>
          <w:rFonts w:ascii="Tahoma" w:hAnsi="Tahoma" w:cs="Tahoma"/>
          <w:sz w:val="24"/>
          <w:szCs w:val="24"/>
        </w:rPr>
        <w:t>2148/1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849E1">
        <w:rPr>
          <w:rFonts w:ascii="Tahoma" w:hAnsi="Tahoma" w:cs="Tahoma"/>
          <w:sz w:val="24"/>
          <w:szCs w:val="24"/>
        </w:rPr>
        <w:t>2148/2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849E1">
        <w:rPr>
          <w:rFonts w:ascii="Tahoma" w:hAnsi="Tahoma" w:cs="Tahoma"/>
          <w:sz w:val="24"/>
          <w:szCs w:val="24"/>
        </w:rPr>
        <w:t>2148/2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43B3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43B3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A43B3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proofErr w:type="gramStart"/>
      <w:r w:rsidR="005849E1">
        <w:rPr>
          <w:rFonts w:ascii="Tahoma" w:hAnsi="Tahoma" w:cs="Tahoma"/>
          <w:sz w:val="24"/>
          <w:szCs w:val="24"/>
        </w:rPr>
        <w:t xml:space="preserve">jul 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43B3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43B38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1049AF" w:rsidRDefault="001049AF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1049A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1049A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1049A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AD7" w:rsidRDefault="00232AD7" w:rsidP="00CB7F9A">
      <w:pPr>
        <w:spacing w:after="0" w:line="240" w:lineRule="auto"/>
      </w:pPr>
      <w:r>
        <w:separator/>
      </w:r>
    </w:p>
  </w:endnote>
  <w:endnote w:type="continuationSeparator" w:id="0">
    <w:p w:rsidR="00232AD7" w:rsidRDefault="00232AD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AD7" w:rsidRDefault="00232AD7" w:rsidP="00CB7F9A">
      <w:pPr>
        <w:spacing w:after="0" w:line="240" w:lineRule="auto"/>
      </w:pPr>
      <w:r>
        <w:separator/>
      </w:r>
    </w:p>
  </w:footnote>
  <w:footnote w:type="continuationSeparator" w:id="0">
    <w:p w:rsidR="00232AD7" w:rsidRDefault="00232AD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49AF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76EEB"/>
    <w:rsid w:val="00180665"/>
    <w:rsid w:val="001836C4"/>
    <w:rsid w:val="00186F5F"/>
    <w:rsid w:val="00196A1A"/>
    <w:rsid w:val="001A304A"/>
    <w:rsid w:val="001A344C"/>
    <w:rsid w:val="001A3C48"/>
    <w:rsid w:val="001A5EEE"/>
    <w:rsid w:val="001A7F61"/>
    <w:rsid w:val="001B1630"/>
    <w:rsid w:val="001B255B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32AD7"/>
    <w:rsid w:val="00237E98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2F627E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0F89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53B3"/>
    <w:rsid w:val="00566681"/>
    <w:rsid w:val="00570121"/>
    <w:rsid w:val="00575027"/>
    <w:rsid w:val="0057631C"/>
    <w:rsid w:val="005849E1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1A32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D782A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3941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276CE"/>
    <w:rsid w:val="0083022B"/>
    <w:rsid w:val="0083529F"/>
    <w:rsid w:val="008356E3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4E42"/>
    <w:rsid w:val="008B7684"/>
    <w:rsid w:val="008C1207"/>
    <w:rsid w:val="008C52B1"/>
    <w:rsid w:val="008C586D"/>
    <w:rsid w:val="008C70F7"/>
    <w:rsid w:val="008D03B0"/>
    <w:rsid w:val="008D03E8"/>
    <w:rsid w:val="008D29C2"/>
    <w:rsid w:val="008E1388"/>
    <w:rsid w:val="008E5439"/>
    <w:rsid w:val="008E66FC"/>
    <w:rsid w:val="008F004F"/>
    <w:rsid w:val="008F0555"/>
    <w:rsid w:val="008F2CEE"/>
    <w:rsid w:val="008F49F9"/>
    <w:rsid w:val="00904268"/>
    <w:rsid w:val="009066E9"/>
    <w:rsid w:val="0090753B"/>
    <w:rsid w:val="00910E99"/>
    <w:rsid w:val="009222D1"/>
    <w:rsid w:val="0092464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A469F"/>
    <w:rsid w:val="009B1493"/>
    <w:rsid w:val="009B4D71"/>
    <w:rsid w:val="009D2E88"/>
    <w:rsid w:val="009E35AF"/>
    <w:rsid w:val="009E4E7A"/>
    <w:rsid w:val="009F7809"/>
    <w:rsid w:val="00A13E7C"/>
    <w:rsid w:val="00A22F74"/>
    <w:rsid w:val="00A23924"/>
    <w:rsid w:val="00A43B38"/>
    <w:rsid w:val="00A53FBF"/>
    <w:rsid w:val="00A55D09"/>
    <w:rsid w:val="00A66826"/>
    <w:rsid w:val="00A71CED"/>
    <w:rsid w:val="00A8610B"/>
    <w:rsid w:val="00A86BA7"/>
    <w:rsid w:val="00A9394D"/>
    <w:rsid w:val="00AA030A"/>
    <w:rsid w:val="00AB4C36"/>
    <w:rsid w:val="00AB502E"/>
    <w:rsid w:val="00AC5B0F"/>
    <w:rsid w:val="00AE19C5"/>
    <w:rsid w:val="00AE5A1F"/>
    <w:rsid w:val="00AF1FA9"/>
    <w:rsid w:val="00AF45A7"/>
    <w:rsid w:val="00AF596D"/>
    <w:rsid w:val="00B01393"/>
    <w:rsid w:val="00B02417"/>
    <w:rsid w:val="00B0298F"/>
    <w:rsid w:val="00B05C8C"/>
    <w:rsid w:val="00B07017"/>
    <w:rsid w:val="00B07458"/>
    <w:rsid w:val="00B07661"/>
    <w:rsid w:val="00B124D2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37461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32E3"/>
    <w:rsid w:val="00BA313C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23EF8"/>
    <w:rsid w:val="00C33C0D"/>
    <w:rsid w:val="00C436E9"/>
    <w:rsid w:val="00C55206"/>
    <w:rsid w:val="00C625CE"/>
    <w:rsid w:val="00C67FDB"/>
    <w:rsid w:val="00C76CCC"/>
    <w:rsid w:val="00C8664B"/>
    <w:rsid w:val="00C9527E"/>
    <w:rsid w:val="00C965AC"/>
    <w:rsid w:val="00CA6AC0"/>
    <w:rsid w:val="00CB342B"/>
    <w:rsid w:val="00CB7F9A"/>
    <w:rsid w:val="00CC0D7C"/>
    <w:rsid w:val="00CD181C"/>
    <w:rsid w:val="00CD2CB3"/>
    <w:rsid w:val="00CE2BCE"/>
    <w:rsid w:val="00D0072E"/>
    <w:rsid w:val="00D12ABF"/>
    <w:rsid w:val="00D2558C"/>
    <w:rsid w:val="00D2736A"/>
    <w:rsid w:val="00D35952"/>
    <w:rsid w:val="00D401D9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1B87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52D"/>
    <w:rsid w:val="00F12FFC"/>
    <w:rsid w:val="00F147BC"/>
    <w:rsid w:val="00F17D8A"/>
    <w:rsid w:val="00F20709"/>
    <w:rsid w:val="00F21A08"/>
    <w:rsid w:val="00F23471"/>
    <w:rsid w:val="00F2349F"/>
    <w:rsid w:val="00F24863"/>
    <w:rsid w:val="00F27085"/>
    <w:rsid w:val="00F37F54"/>
    <w:rsid w:val="00F404CF"/>
    <w:rsid w:val="00F4178E"/>
    <w:rsid w:val="00F43FB5"/>
    <w:rsid w:val="00F50793"/>
    <w:rsid w:val="00F53FCA"/>
    <w:rsid w:val="00F5604F"/>
    <w:rsid w:val="00F602BF"/>
    <w:rsid w:val="00F60BB7"/>
    <w:rsid w:val="00F61BEE"/>
    <w:rsid w:val="00F665C3"/>
    <w:rsid w:val="00F67898"/>
    <w:rsid w:val="00F703EE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0A77BE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24A9C-DB6F-40FD-8FA3-857D3811D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2018-06-14T11:00:00Z</cp:lastPrinted>
  <dcterms:created xsi:type="dcterms:W3CDTF">2018-06-07T10:36:00Z</dcterms:created>
  <dcterms:modified xsi:type="dcterms:W3CDTF">2018-09-12T07:55:00Z</dcterms:modified>
</cp:coreProperties>
</file>