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 xml:space="preserve">UPII </w:t>
      </w:r>
      <w:r w:rsidR="00D15392">
        <w:rPr>
          <w:rFonts w:ascii="Tahoma" w:hAnsi="Tahoma" w:cs="Tahoma"/>
          <w:b/>
          <w:sz w:val="24"/>
          <w:szCs w:val="24"/>
          <w:lang w:val="sr-Latn-CS"/>
        </w:rPr>
        <w:t>2158</w:t>
      </w:r>
      <w:r w:rsidR="005A5EE4">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3F0AD8">
        <w:rPr>
          <w:rFonts w:ascii="Tahoma" w:hAnsi="Tahoma" w:cs="Tahoma"/>
          <w:b/>
          <w:sz w:val="24"/>
          <w:szCs w:val="24"/>
          <w:lang w:val="sr-Latn-CS"/>
        </w:rPr>
        <w:t>03</w:t>
      </w:r>
      <w:r w:rsidR="00FB7A22" w:rsidRPr="001903DB">
        <w:rPr>
          <w:rFonts w:ascii="Tahoma" w:hAnsi="Tahoma" w:cs="Tahoma"/>
          <w:b/>
          <w:sz w:val="24"/>
          <w:szCs w:val="24"/>
          <w:lang w:val="sr-Latn-CS"/>
        </w:rPr>
        <w:t>.</w:t>
      </w:r>
      <w:r w:rsidR="003F0AD8">
        <w:rPr>
          <w:rFonts w:ascii="Tahoma" w:hAnsi="Tahoma" w:cs="Tahoma"/>
          <w:b/>
          <w:sz w:val="24"/>
          <w:szCs w:val="24"/>
          <w:lang w:val="sr-Latn-CS"/>
        </w:rPr>
        <w:t>11</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C20523">
        <w:rPr>
          <w:rFonts w:ascii="Tahoma" w:hAnsi="Tahoma" w:cs="Tahoma"/>
          <w:sz w:val="24"/>
          <w:szCs w:val="24"/>
          <w:lang w:val="sr-Latn-CS"/>
        </w:rPr>
        <w:t>758</w:t>
      </w:r>
      <w:r w:rsidR="002665F8">
        <w:rPr>
          <w:rFonts w:ascii="Tahoma" w:hAnsi="Tahoma" w:cs="Tahoma"/>
          <w:sz w:val="24"/>
          <w:szCs w:val="24"/>
          <w:lang w:val="sr-Latn-CS"/>
        </w:rPr>
        <w:t>20</w:t>
      </w:r>
      <w:r w:rsidR="00C20523">
        <w:rPr>
          <w:rFonts w:ascii="Tahoma" w:hAnsi="Tahoma" w:cs="Tahoma"/>
          <w:sz w:val="24"/>
          <w:szCs w:val="24"/>
          <w:lang w:val="sr-Latn-CS"/>
        </w:rPr>
        <w:t>-758</w:t>
      </w:r>
      <w:r w:rsidR="002665F8">
        <w:rPr>
          <w:rFonts w:ascii="Tahoma" w:hAnsi="Tahoma" w:cs="Tahoma"/>
          <w:sz w:val="24"/>
          <w:szCs w:val="24"/>
          <w:lang w:val="sr-Latn-CS"/>
        </w:rPr>
        <w:t>21</w:t>
      </w:r>
      <w:r w:rsidR="003F320D" w:rsidRPr="001903DB">
        <w:rPr>
          <w:rFonts w:ascii="Tahoma" w:hAnsi="Tahoma" w:cs="Tahoma"/>
          <w:sz w:val="24"/>
          <w:szCs w:val="24"/>
          <w:lang w:val="sr-Latn-CS"/>
        </w:rPr>
        <w:t xml:space="preserve"> od </w:t>
      </w:r>
      <w:r w:rsidR="00AF00BD">
        <w:rPr>
          <w:rFonts w:ascii="Tahoma" w:hAnsi="Tahoma" w:cs="Tahoma"/>
          <w:sz w:val="24"/>
          <w:szCs w:val="24"/>
          <w:lang w:val="sr-Latn-CS"/>
        </w:rPr>
        <w:t>22</w:t>
      </w:r>
      <w:r w:rsidR="004B2DCC">
        <w:rPr>
          <w:rFonts w:ascii="Tahoma" w:hAnsi="Tahoma" w:cs="Tahoma"/>
          <w:sz w:val="24"/>
          <w:szCs w:val="24"/>
          <w:lang w:val="sr-Latn-CS"/>
        </w:rPr>
        <w:t>.</w:t>
      </w:r>
      <w:r w:rsidR="00996B5E">
        <w:rPr>
          <w:rFonts w:ascii="Tahoma" w:hAnsi="Tahoma" w:cs="Tahoma"/>
          <w:sz w:val="24"/>
          <w:szCs w:val="24"/>
          <w:lang w:val="sr-Latn-CS"/>
        </w:rPr>
        <w:t>0</w:t>
      </w:r>
      <w:r w:rsidR="00AF00BD">
        <w:rPr>
          <w:rFonts w:ascii="Tahoma" w:hAnsi="Tahoma" w:cs="Tahoma"/>
          <w:sz w:val="24"/>
          <w:szCs w:val="24"/>
          <w:lang w:val="sr-Latn-CS"/>
        </w:rPr>
        <w:t>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654317">
        <w:rPr>
          <w:rFonts w:ascii="Tahoma" w:hAnsi="Tahoma" w:cs="Tahoma"/>
          <w:bCs/>
          <w:color w:val="000000"/>
          <w:sz w:val="24"/>
          <w:szCs w:val="24"/>
          <w:lang w:val="sr-Latn-CS"/>
        </w:rPr>
        <w:t>1402-</w:t>
      </w:r>
      <w:r w:rsidR="002665F8">
        <w:rPr>
          <w:rFonts w:ascii="Tahoma" w:hAnsi="Tahoma" w:cs="Tahoma"/>
          <w:bCs/>
          <w:color w:val="000000"/>
          <w:sz w:val="24"/>
          <w:szCs w:val="24"/>
          <w:lang w:val="sr-Latn-CS"/>
        </w:rPr>
        <w:t>38</w:t>
      </w:r>
      <w:r w:rsidR="00654317">
        <w:rPr>
          <w:rFonts w:ascii="Tahoma" w:hAnsi="Tahoma" w:cs="Tahoma"/>
          <w:bCs/>
          <w:color w:val="000000"/>
          <w:sz w:val="24"/>
          <w:szCs w:val="24"/>
          <w:lang w:val="sr-Latn-CS"/>
        </w:rPr>
        <w:t xml:space="preserve">/2 od </w:t>
      </w:r>
      <w:r w:rsidR="003F2594">
        <w:rPr>
          <w:rFonts w:ascii="Tahoma" w:hAnsi="Tahoma" w:cs="Tahoma"/>
          <w:bCs/>
          <w:color w:val="000000"/>
          <w:sz w:val="24"/>
          <w:szCs w:val="24"/>
          <w:lang w:val="sr-Latn-CS"/>
        </w:rPr>
        <w:t>27</w:t>
      </w:r>
      <w:r w:rsidR="000D2BDB">
        <w:rPr>
          <w:rFonts w:ascii="Tahoma" w:hAnsi="Tahoma" w:cs="Tahoma"/>
          <w:bCs/>
          <w:color w:val="000000"/>
          <w:sz w:val="24"/>
          <w:szCs w:val="24"/>
          <w:lang w:val="sr-Latn-CS"/>
        </w:rPr>
        <w:t>.05</w:t>
      </w:r>
      <w:r w:rsidR="00A34F78">
        <w:rPr>
          <w:rFonts w:ascii="Tahoma" w:hAnsi="Tahoma" w:cs="Tahoma"/>
          <w:bCs/>
          <w:color w:val="000000"/>
          <w:sz w:val="24"/>
          <w:szCs w:val="24"/>
          <w:lang w:val="sr-Latn-CS"/>
        </w:rPr>
        <w:t>.2015.godine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2665F8">
        <w:rPr>
          <w:rFonts w:ascii="Tahoma" w:hAnsi="Tahoma" w:cs="Tahoma"/>
          <w:sz w:val="24"/>
          <w:szCs w:val="24"/>
          <w:lang w:val="sr-Latn-CS"/>
        </w:rPr>
        <w:t>br.1402-38</w:t>
      </w:r>
      <w:r w:rsidR="00654317">
        <w:rPr>
          <w:rFonts w:ascii="Tahoma" w:hAnsi="Tahoma" w:cs="Tahoma"/>
          <w:sz w:val="24"/>
          <w:szCs w:val="24"/>
          <w:lang w:val="sr-Latn-CS"/>
        </w:rPr>
        <w:t xml:space="preserve">/2 od </w:t>
      </w:r>
      <w:r w:rsidR="003F2594">
        <w:rPr>
          <w:rFonts w:ascii="Tahoma" w:hAnsi="Tahoma" w:cs="Tahoma"/>
          <w:sz w:val="24"/>
          <w:szCs w:val="24"/>
          <w:lang w:val="sr-Latn-CS"/>
        </w:rPr>
        <w:t>27</w:t>
      </w:r>
      <w:r w:rsidR="000D2BDB">
        <w:rPr>
          <w:rFonts w:ascii="Tahoma" w:hAnsi="Tahoma" w:cs="Tahoma"/>
          <w:sz w:val="24"/>
          <w:szCs w:val="24"/>
          <w:lang w:val="sr-Latn-CS"/>
        </w:rPr>
        <w:t>.05</w:t>
      </w:r>
      <w:r w:rsidR="007E07E8" w:rsidRPr="007E07E8">
        <w:rPr>
          <w:rFonts w:ascii="Tahoma" w:hAnsi="Tahoma" w:cs="Tahoma"/>
          <w:sz w:val="24"/>
          <w:szCs w:val="24"/>
          <w:lang w:val="sr-Latn-CS"/>
        </w:rPr>
        <w:t xml:space="preserve">.2015.godine </w:t>
      </w:r>
      <w:r w:rsidR="005A26F1">
        <w:rPr>
          <w:rFonts w:ascii="Tahoma" w:hAnsi="Tahoma" w:cs="Tahoma"/>
          <w:bCs/>
          <w:color w:val="000000"/>
          <w:sz w:val="24"/>
          <w:szCs w:val="24"/>
          <w:lang w:val="sr-Latn-CS"/>
        </w:rPr>
        <w:t>u stavu 2</w:t>
      </w:r>
      <w:r w:rsidR="00570693">
        <w:rPr>
          <w:rFonts w:ascii="Tahoma" w:hAnsi="Tahoma" w:cs="Tahoma"/>
          <w:bCs/>
          <w:color w:val="000000"/>
          <w:sz w:val="24"/>
          <w:szCs w:val="24"/>
          <w:lang w:val="sr-Latn-CS"/>
        </w:rPr>
        <w:t>.</w:t>
      </w:r>
      <w:r w:rsidR="00F04EBE">
        <w:rPr>
          <w:rFonts w:ascii="Tahoma" w:hAnsi="Tahoma" w:cs="Tahoma"/>
          <w:sz w:val="24"/>
          <w:szCs w:val="24"/>
          <w:lang w:val="sr-Latn-CS"/>
        </w:rPr>
        <w:t xml:space="preserve"> </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C20523">
        <w:rPr>
          <w:rFonts w:ascii="Tahoma" w:hAnsi="Tahoma" w:cs="Tahoma"/>
          <w:sz w:val="24"/>
          <w:szCs w:val="24"/>
          <w:lang w:val="sr-Latn-CS"/>
        </w:rPr>
        <w:t>758</w:t>
      </w:r>
      <w:r w:rsidR="002665F8">
        <w:rPr>
          <w:rFonts w:ascii="Tahoma" w:hAnsi="Tahoma" w:cs="Tahoma"/>
          <w:sz w:val="24"/>
          <w:szCs w:val="24"/>
          <w:lang w:val="sr-Latn-CS"/>
        </w:rPr>
        <w:t>20</w:t>
      </w:r>
      <w:r w:rsidR="003F2594">
        <w:rPr>
          <w:rFonts w:ascii="Tahoma" w:hAnsi="Tahoma" w:cs="Tahoma"/>
          <w:sz w:val="24"/>
          <w:szCs w:val="24"/>
          <w:lang w:val="sr-Latn-CS"/>
        </w:rPr>
        <w:t>-758</w:t>
      </w:r>
      <w:r w:rsidR="002665F8">
        <w:rPr>
          <w:rFonts w:ascii="Tahoma" w:hAnsi="Tahoma" w:cs="Tahoma"/>
          <w:sz w:val="24"/>
          <w:szCs w:val="24"/>
          <w:lang w:val="sr-Latn-CS"/>
        </w:rPr>
        <w:t>21</w:t>
      </w:r>
      <w:r w:rsidR="00C20523"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A90B09">
        <w:rPr>
          <w:rFonts w:ascii="Tahoma" w:hAnsi="Tahoma" w:cs="Tahoma"/>
          <w:sz w:val="24"/>
          <w:szCs w:val="24"/>
          <w:lang w:val="sr-Latn-CS"/>
        </w:rPr>
        <w:t>06.03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057324">
        <w:rPr>
          <w:rFonts w:ascii="Tahoma" w:hAnsi="Tahoma" w:cs="Tahoma"/>
          <w:sz w:val="24"/>
          <w:szCs w:val="24"/>
          <w:lang w:val="sr-Latn-CS"/>
        </w:rPr>
        <w:t>s</w:t>
      </w:r>
      <w:r w:rsidR="00CA238F" w:rsidRPr="00CA238F">
        <w:rPr>
          <w:rFonts w:ascii="Tahoma" w:hAnsi="Tahoma" w:cs="Tahoma"/>
          <w:sz w:val="24"/>
          <w:szCs w:val="24"/>
          <w:lang w:val="sr-Latn-CS"/>
        </w:rPr>
        <w:t xml:space="preserve">vih bankarskih garancija koje je </w:t>
      </w:r>
      <w:r w:rsidR="008D136D">
        <w:rPr>
          <w:rFonts w:ascii="Tahoma" w:hAnsi="Tahoma" w:cs="Tahoma"/>
          <w:sz w:val="24"/>
          <w:szCs w:val="24"/>
          <w:lang w:val="sr-Latn-CS"/>
        </w:rPr>
        <w:t>konzorcijum „</w:t>
      </w:r>
      <w:r w:rsidR="002665F8">
        <w:rPr>
          <w:rFonts w:ascii="Tahoma" w:hAnsi="Tahoma" w:cs="Tahoma"/>
          <w:sz w:val="24"/>
          <w:szCs w:val="24"/>
          <w:lang w:val="sr-Latn-CS"/>
        </w:rPr>
        <w:t>Hidro Bistrica</w:t>
      </w:r>
      <w:r w:rsidR="008D136D">
        <w:rPr>
          <w:rFonts w:ascii="Tahoma" w:hAnsi="Tahoma" w:cs="Tahoma"/>
          <w:sz w:val="24"/>
          <w:szCs w:val="24"/>
          <w:lang w:val="sr-Latn-CS"/>
        </w:rPr>
        <w:t xml:space="preserve">“ dostavio </w:t>
      </w:r>
      <w:r w:rsidR="00C73AB4">
        <w:rPr>
          <w:rFonts w:ascii="Tahoma" w:hAnsi="Tahoma" w:cs="Tahoma"/>
          <w:sz w:val="24"/>
          <w:szCs w:val="24"/>
          <w:lang w:val="sr-Latn-CS"/>
        </w:rPr>
        <w:t>u vezi ugovo</w:t>
      </w:r>
      <w:r w:rsidR="008D136D">
        <w:rPr>
          <w:rFonts w:ascii="Tahoma" w:hAnsi="Tahoma" w:cs="Tahoma"/>
          <w:sz w:val="24"/>
          <w:szCs w:val="24"/>
          <w:lang w:val="sr-Latn-CS"/>
        </w:rPr>
        <w:t xml:space="preserve">ra o koncesiji za izgradnju malih hidroelektrana na vodotoku </w:t>
      </w:r>
      <w:r w:rsidR="00BF2DA4">
        <w:rPr>
          <w:rFonts w:ascii="Tahoma" w:hAnsi="Tahoma" w:cs="Tahoma"/>
          <w:sz w:val="24"/>
          <w:szCs w:val="24"/>
          <w:lang w:val="sr-Latn-CS"/>
        </w:rPr>
        <w:t>Bistrica –pritoka Ljuboviđe</w:t>
      </w:r>
      <w:r w:rsidR="008D136D">
        <w:rPr>
          <w:rFonts w:ascii="Tahoma" w:hAnsi="Tahoma" w:cs="Tahoma"/>
          <w:sz w:val="24"/>
          <w:szCs w:val="24"/>
          <w:lang w:val="sr-Latn-CS"/>
        </w:rPr>
        <w:t xml:space="preserve"> od 23.aprila 2014.godine</w:t>
      </w:r>
      <w:r w:rsidR="00E65E2D">
        <w:rPr>
          <w:rFonts w:ascii="Tahoma" w:hAnsi="Tahoma" w:cs="Tahoma"/>
          <w:sz w:val="24"/>
          <w:szCs w:val="24"/>
          <w:lang w:val="sr-Latn-CS"/>
        </w:rPr>
        <w:t xml:space="preserve"> do 06.03.2015.godine</w:t>
      </w:r>
      <w:r w:rsidR="00E65E2D" w:rsidRPr="00E65E2D">
        <w:rPr>
          <w:rFonts w:ascii="Tahoma" w:hAnsi="Tahoma" w:cs="Tahoma"/>
          <w:sz w:val="24"/>
          <w:szCs w:val="24"/>
        </w:rPr>
        <w:t xml:space="preserve"> </w:t>
      </w:r>
      <w:r w:rsidR="00E65E2D" w:rsidRPr="00A657F5">
        <w:rPr>
          <w:rFonts w:ascii="Tahoma" w:hAnsi="Tahoma" w:cs="Tahoma"/>
          <w:sz w:val="24"/>
          <w:szCs w:val="24"/>
        </w:rPr>
        <w:t>u roku od pet dana od dana kada je podnosilac zahtjeva dostavio dokaz o uplati troškova</w:t>
      </w:r>
      <w:r w:rsidR="00E65E2D">
        <w:rPr>
          <w:rFonts w:ascii="Tahoma" w:hAnsi="Tahoma" w:cs="Tahoma"/>
          <w:sz w:val="24"/>
          <w:szCs w:val="24"/>
        </w:rPr>
        <w:t xml:space="preserve"> postupka</w:t>
      </w:r>
      <w:r w:rsidR="00E65E2D" w:rsidRPr="005C15CC">
        <w:t xml:space="preserve"> </w:t>
      </w:r>
      <w:r w:rsidR="00E65E2D">
        <w:rPr>
          <w:rFonts w:ascii="Tahoma" w:hAnsi="Tahoma" w:cs="Tahoma"/>
          <w:sz w:val="24"/>
          <w:szCs w:val="24"/>
        </w:rPr>
        <w:t>Ministarstvu ekonomije</w:t>
      </w:r>
      <w:r w:rsidR="00E65E2D">
        <w:rPr>
          <w:rFonts w:ascii="Tahoma" w:hAnsi="Tahoma" w:cs="Tahoma"/>
          <w:sz w:val="24"/>
          <w:szCs w:val="24"/>
          <w:lang w:val="sr-Latn-CS"/>
        </w:rPr>
        <w:t>.</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 xml:space="preserve">uplati </w:t>
      </w:r>
      <w:r w:rsidR="001C4E65">
        <w:rPr>
          <w:rFonts w:ascii="Tahoma" w:hAnsi="Tahoma" w:cs="Tahoma"/>
          <w:sz w:val="24"/>
          <w:szCs w:val="24"/>
        </w:rPr>
        <w:t>0,1</w:t>
      </w:r>
      <w:r w:rsidR="001B6634" w:rsidRPr="001B6634">
        <w:rPr>
          <w:rFonts w:ascii="Tahoma" w:hAnsi="Tahoma" w:cs="Tahoma"/>
          <w:sz w:val="24"/>
          <w:szCs w:val="24"/>
        </w:rPr>
        <w:t xml:space="preserve">0 EUR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757815" w:rsidRPr="00757815">
        <w:rPr>
          <w:rFonts w:ascii="Tahoma" w:hAnsi="Tahoma" w:cs="Tahoma"/>
          <w:sz w:val="24"/>
          <w:szCs w:val="24"/>
        </w:rPr>
        <w:t xml:space="preserve">br. </w:t>
      </w:r>
      <w:r w:rsidR="00EE4A82">
        <w:rPr>
          <w:rFonts w:ascii="Tahoma" w:hAnsi="Tahoma" w:cs="Tahoma"/>
          <w:sz w:val="24"/>
          <w:szCs w:val="24"/>
          <w:lang w:val="sr-Latn-CS"/>
        </w:rPr>
        <w:t>15/</w:t>
      </w:r>
      <w:r w:rsidR="008D136D">
        <w:rPr>
          <w:rFonts w:ascii="Tahoma" w:hAnsi="Tahoma" w:cs="Tahoma"/>
          <w:sz w:val="24"/>
          <w:szCs w:val="24"/>
          <w:lang w:val="sr-Latn-CS"/>
        </w:rPr>
        <w:t>758</w:t>
      </w:r>
      <w:r w:rsidR="00BF2DA4">
        <w:rPr>
          <w:rFonts w:ascii="Tahoma" w:hAnsi="Tahoma" w:cs="Tahoma"/>
          <w:sz w:val="24"/>
          <w:szCs w:val="24"/>
          <w:lang w:val="sr-Latn-CS"/>
        </w:rPr>
        <w:t>20-75821</w:t>
      </w:r>
      <w:r w:rsidR="00A358AA">
        <w:rPr>
          <w:rFonts w:ascii="Tahoma" w:hAnsi="Tahoma" w:cs="Tahoma"/>
          <w:sz w:val="24"/>
          <w:szCs w:val="24"/>
          <w:lang w:val="sr-Latn-CS"/>
        </w:rPr>
        <w:t xml:space="preserve"> </w:t>
      </w:r>
      <w:r w:rsidR="00757815" w:rsidRPr="00757815">
        <w:rPr>
          <w:rFonts w:ascii="Tahoma" w:hAnsi="Tahoma" w:cs="Tahoma"/>
          <w:sz w:val="24"/>
          <w:szCs w:val="24"/>
        </w:rPr>
        <w:t xml:space="preserve">od </w:t>
      </w:r>
      <w:r w:rsidR="00AF00BD">
        <w:rPr>
          <w:rFonts w:ascii="Tahoma" w:hAnsi="Tahoma" w:cs="Tahoma"/>
          <w:sz w:val="24"/>
          <w:szCs w:val="24"/>
        </w:rPr>
        <w:t>22.06</w:t>
      </w:r>
      <w:r w:rsidR="00757815" w:rsidRPr="00757815">
        <w:rPr>
          <w:rFonts w:ascii="Tahoma" w:hAnsi="Tahoma" w:cs="Tahoma"/>
          <w:sz w:val="24"/>
          <w:szCs w:val="24"/>
        </w:rPr>
        <w:t>.2015.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 xml:space="preserve">ješenje </w:t>
      </w:r>
      <w:r w:rsidR="00A358AA">
        <w:rPr>
          <w:rFonts w:ascii="Tahoma" w:hAnsi="Tahoma" w:cs="Tahoma"/>
          <w:sz w:val="24"/>
          <w:szCs w:val="24"/>
          <w:lang w:val="sr-Latn-CS"/>
        </w:rPr>
        <w:t>M</w:t>
      </w:r>
      <w:r w:rsidR="001A2171">
        <w:rPr>
          <w:rFonts w:ascii="Tahoma" w:hAnsi="Tahoma" w:cs="Tahoma"/>
          <w:sz w:val="24"/>
          <w:szCs w:val="24"/>
          <w:lang w:val="sr-Latn-CS"/>
        </w:rPr>
        <w:t xml:space="preserve">inistarstva ekonomije </w:t>
      </w:r>
      <w:r w:rsidR="00BF2DA4">
        <w:rPr>
          <w:rFonts w:ascii="Tahoma" w:hAnsi="Tahoma" w:cs="Tahoma"/>
          <w:sz w:val="24"/>
          <w:szCs w:val="24"/>
          <w:lang w:val="sr-Latn-CS"/>
        </w:rPr>
        <w:t>br.1402-38</w:t>
      </w:r>
      <w:r w:rsidR="00654317">
        <w:rPr>
          <w:rFonts w:ascii="Tahoma" w:hAnsi="Tahoma" w:cs="Tahoma"/>
          <w:sz w:val="24"/>
          <w:szCs w:val="24"/>
          <w:lang w:val="sr-Latn-CS"/>
        </w:rPr>
        <w:t xml:space="preserve">/2 od </w:t>
      </w:r>
      <w:r w:rsidR="002C0FC8">
        <w:rPr>
          <w:rFonts w:ascii="Tahoma" w:hAnsi="Tahoma" w:cs="Tahoma"/>
          <w:sz w:val="24"/>
          <w:szCs w:val="24"/>
          <w:lang w:val="sr-Latn-CS"/>
        </w:rPr>
        <w:t>27</w:t>
      </w:r>
      <w:r w:rsidR="000D2BDB">
        <w:rPr>
          <w:rFonts w:ascii="Tahoma" w:hAnsi="Tahoma" w:cs="Tahoma"/>
          <w:sz w:val="24"/>
          <w:szCs w:val="24"/>
          <w:lang w:val="sr-Latn-CS"/>
        </w:rPr>
        <w:t>.05</w:t>
      </w:r>
      <w:r w:rsidRPr="00F744BE">
        <w:rPr>
          <w:rFonts w:ascii="Tahoma" w:hAnsi="Tahoma" w:cs="Tahoma"/>
          <w:sz w:val="24"/>
          <w:szCs w:val="24"/>
          <w:lang w:val="sr-Latn-CS"/>
        </w:rPr>
        <w:t>.2015.godine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w:t>
      </w:r>
      <w:r>
        <w:rPr>
          <w:rFonts w:ascii="Tahoma" w:hAnsi="Tahoma" w:cs="Tahoma"/>
          <w:sz w:val="24"/>
          <w:szCs w:val="24"/>
          <w:lang w:val="sr-Latn-CS"/>
        </w:rPr>
        <w:t>ostaje neizmijenjeno.</w:t>
      </w:r>
    </w:p>
    <w:p w:rsidR="00AE29CD" w:rsidRDefault="00AE29CD"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B75703" w:rsidRDefault="00976EA7" w:rsidP="0035795A">
      <w:pPr>
        <w:pStyle w:val="BodyText1"/>
        <w:shd w:val="clear" w:color="auto" w:fill="auto"/>
        <w:spacing w:after="174" w:line="276" w:lineRule="auto"/>
        <w:ind w:left="20" w:right="140"/>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001A2">
        <w:rPr>
          <w:rFonts w:ascii="Tahoma" w:hAnsi="Tahoma" w:cs="Tahoma"/>
          <w:sz w:val="24"/>
          <w:szCs w:val="24"/>
          <w:lang w:val="sr-Latn-CS"/>
        </w:rPr>
        <w:t>75</w:t>
      </w:r>
      <w:r w:rsidR="00946F2D">
        <w:rPr>
          <w:rFonts w:ascii="Tahoma" w:hAnsi="Tahoma" w:cs="Tahoma"/>
          <w:sz w:val="24"/>
          <w:szCs w:val="24"/>
          <w:lang w:val="sr-Latn-CS"/>
        </w:rPr>
        <w:t>8</w:t>
      </w:r>
      <w:r w:rsidR="00BF2DA4">
        <w:rPr>
          <w:rFonts w:ascii="Tahoma" w:hAnsi="Tahoma" w:cs="Tahoma"/>
          <w:sz w:val="24"/>
          <w:szCs w:val="24"/>
          <w:lang w:val="sr-Latn-CS"/>
        </w:rPr>
        <w:t>20</w:t>
      </w:r>
      <w:r w:rsidR="001B618F">
        <w:rPr>
          <w:rFonts w:ascii="Tahoma" w:hAnsi="Tahoma" w:cs="Tahoma"/>
          <w:sz w:val="24"/>
          <w:szCs w:val="24"/>
          <w:lang w:val="sr-Latn-CS"/>
        </w:rPr>
        <w:t>-75</w:t>
      </w:r>
      <w:r w:rsidR="00BF2DA4">
        <w:rPr>
          <w:rFonts w:ascii="Tahoma" w:hAnsi="Tahoma" w:cs="Tahoma"/>
          <w:sz w:val="24"/>
          <w:szCs w:val="24"/>
          <w:lang w:val="sr-Latn-CS"/>
        </w:rPr>
        <w:t>821</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946F2D">
        <w:rPr>
          <w:rFonts w:ascii="Tahoma" w:hAnsi="Tahoma" w:cs="Tahoma"/>
          <w:sz w:val="24"/>
          <w:szCs w:val="24"/>
          <w:lang w:val="sr-Latn-CS"/>
        </w:rPr>
        <w:t>06</w:t>
      </w:r>
      <w:r w:rsidR="000052AC">
        <w:rPr>
          <w:rFonts w:ascii="Tahoma" w:hAnsi="Tahoma" w:cs="Tahoma"/>
          <w:sz w:val="24"/>
          <w:szCs w:val="24"/>
          <w:lang w:val="sr-Latn-CS"/>
        </w:rPr>
        <w:t>.0</w:t>
      </w:r>
      <w:r w:rsidR="00946F2D">
        <w:rPr>
          <w:rFonts w:ascii="Tahoma" w:hAnsi="Tahoma" w:cs="Tahoma"/>
          <w:sz w:val="24"/>
          <w:szCs w:val="24"/>
          <w:lang w:val="sr-Latn-CS"/>
        </w:rPr>
        <w:t>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2C0FC8">
        <w:rPr>
          <w:rFonts w:ascii="Tahoma" w:hAnsi="Tahoma" w:cs="Tahoma"/>
          <w:bCs/>
          <w:color w:val="000000"/>
          <w:sz w:val="24"/>
          <w:szCs w:val="24"/>
          <w:lang w:val="sr-Latn-CS"/>
        </w:rPr>
        <w:t>1402-3</w:t>
      </w:r>
      <w:r w:rsidR="00760FFA">
        <w:rPr>
          <w:rFonts w:ascii="Tahoma" w:hAnsi="Tahoma" w:cs="Tahoma"/>
          <w:bCs/>
          <w:color w:val="000000"/>
          <w:sz w:val="24"/>
          <w:szCs w:val="24"/>
          <w:lang w:val="sr-Latn-CS"/>
        </w:rPr>
        <w:t>8</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2C0FC8">
        <w:rPr>
          <w:rFonts w:ascii="Tahoma" w:hAnsi="Tahoma" w:cs="Tahoma"/>
          <w:bCs/>
          <w:color w:val="000000"/>
          <w:sz w:val="24"/>
          <w:szCs w:val="24"/>
          <w:lang w:val="sr-Latn-CS"/>
        </w:rPr>
        <w:t>27</w:t>
      </w:r>
      <w:r w:rsidR="000D2BDB">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8B1609" w:rsidRPr="008B1609">
        <w:rPr>
          <w:rFonts w:ascii="Tahoma" w:hAnsi="Tahoma" w:cs="Tahoma"/>
          <w:sz w:val="24"/>
          <w:szCs w:val="24"/>
        </w:rPr>
        <w:t>Mreži za afirmaciju nevladinog sektora MANS iz Podgorice, na osnovu zahtjeva br.</w:t>
      </w:r>
      <w:r w:rsidR="00283954" w:rsidRPr="00283954">
        <w:t xml:space="preserve"> </w:t>
      </w:r>
      <w:r w:rsidR="001B618F">
        <w:rPr>
          <w:rFonts w:ascii="Tahoma" w:hAnsi="Tahoma" w:cs="Tahoma"/>
          <w:sz w:val="24"/>
          <w:szCs w:val="24"/>
          <w:lang w:val="sr-Latn-CS"/>
        </w:rPr>
        <w:t>15/</w:t>
      </w:r>
      <w:r w:rsidR="002C0FC8">
        <w:rPr>
          <w:rFonts w:ascii="Tahoma" w:hAnsi="Tahoma" w:cs="Tahoma"/>
          <w:sz w:val="24"/>
          <w:szCs w:val="24"/>
          <w:lang w:val="sr-Latn-CS"/>
        </w:rPr>
        <w:t>758</w:t>
      </w:r>
      <w:r w:rsidR="00BF2DA4">
        <w:rPr>
          <w:rFonts w:ascii="Tahoma" w:hAnsi="Tahoma" w:cs="Tahoma"/>
          <w:sz w:val="24"/>
          <w:szCs w:val="24"/>
          <w:lang w:val="sr-Latn-CS"/>
        </w:rPr>
        <w:t>20-75821</w:t>
      </w:r>
      <w:r w:rsidR="002C0FC8">
        <w:rPr>
          <w:rFonts w:ascii="Tahoma" w:hAnsi="Tahoma" w:cs="Tahoma"/>
          <w:sz w:val="24"/>
          <w:szCs w:val="24"/>
          <w:lang w:val="sr-Latn-CS"/>
        </w:rPr>
        <w:t xml:space="preserve"> </w:t>
      </w:r>
      <w:r w:rsidR="001A2171">
        <w:rPr>
          <w:rFonts w:ascii="Tahoma" w:hAnsi="Tahoma" w:cs="Tahoma"/>
          <w:sz w:val="24"/>
          <w:szCs w:val="24"/>
          <w:lang w:val="sr-Latn-CS"/>
        </w:rPr>
        <w:t>od 06.03.2015</w:t>
      </w:r>
      <w:r w:rsidR="008B1609" w:rsidRPr="008B1609">
        <w:rPr>
          <w:rFonts w:ascii="Tahoma" w:hAnsi="Tahoma" w:cs="Tahoma"/>
          <w:sz w:val="24"/>
          <w:szCs w:val="24"/>
        </w:rPr>
        <w:t>. godine, dozvoljava se pristup informacijama koje se nalaze u posjedu ovog organa kopiju:</w:t>
      </w:r>
      <w:r w:rsidR="008B1609">
        <w:rPr>
          <w:rFonts w:ascii="Tahoma" w:hAnsi="Tahoma" w:cs="Tahoma"/>
          <w:sz w:val="24"/>
          <w:szCs w:val="24"/>
        </w:rPr>
        <w:t xml:space="preserve"> </w:t>
      </w:r>
      <w:r w:rsidR="001A2171">
        <w:rPr>
          <w:rFonts w:ascii="Tahoma" w:hAnsi="Tahoma" w:cs="Tahoma"/>
          <w:sz w:val="24"/>
          <w:szCs w:val="24"/>
        </w:rPr>
        <w:t>*</w:t>
      </w:r>
      <w:r w:rsidR="0071799D">
        <w:rPr>
          <w:rFonts w:ascii="Tahoma" w:hAnsi="Tahoma" w:cs="Tahoma"/>
          <w:sz w:val="24"/>
          <w:szCs w:val="24"/>
        </w:rPr>
        <w:t>Ugovora o koncesiji z</w:t>
      </w:r>
      <w:r w:rsidR="002C0FC8">
        <w:rPr>
          <w:rFonts w:ascii="Tahoma" w:hAnsi="Tahoma" w:cs="Tahoma"/>
          <w:sz w:val="24"/>
          <w:szCs w:val="24"/>
        </w:rPr>
        <w:t>a izgradnju malih hidroelektrana</w:t>
      </w:r>
      <w:r w:rsidR="001A2171">
        <w:rPr>
          <w:rFonts w:ascii="Tahoma" w:hAnsi="Tahoma" w:cs="Tahoma"/>
          <w:sz w:val="24"/>
          <w:szCs w:val="24"/>
        </w:rPr>
        <w:t xml:space="preserve"> na vodotoku </w:t>
      </w:r>
      <w:r w:rsidR="00BF2DA4">
        <w:rPr>
          <w:rFonts w:ascii="Tahoma" w:hAnsi="Tahoma" w:cs="Tahoma"/>
          <w:sz w:val="24"/>
          <w:szCs w:val="24"/>
        </w:rPr>
        <w:t>Bistrica-pritoka Ljuboviđe</w:t>
      </w:r>
      <w:r w:rsidR="002C0FC8">
        <w:rPr>
          <w:rFonts w:ascii="Tahoma" w:hAnsi="Tahoma" w:cs="Tahoma"/>
          <w:sz w:val="24"/>
          <w:szCs w:val="24"/>
        </w:rPr>
        <w:t xml:space="preserve"> </w:t>
      </w:r>
      <w:r w:rsidR="001A2171">
        <w:rPr>
          <w:rFonts w:ascii="Tahoma" w:hAnsi="Tahoma" w:cs="Tahoma"/>
          <w:sz w:val="24"/>
          <w:szCs w:val="24"/>
        </w:rPr>
        <w:t xml:space="preserve">koje je Ministarstvo ekonomije sa </w:t>
      </w:r>
      <w:r w:rsidR="00BF2DA4">
        <w:rPr>
          <w:rFonts w:ascii="Tahoma" w:hAnsi="Tahoma" w:cs="Tahoma"/>
          <w:sz w:val="24"/>
          <w:szCs w:val="24"/>
        </w:rPr>
        <w:t>konzorcijumom „Hidro Bistrica</w:t>
      </w:r>
      <w:r w:rsidR="002C0FC8">
        <w:rPr>
          <w:rFonts w:ascii="Tahoma" w:hAnsi="Tahoma" w:cs="Tahoma"/>
          <w:sz w:val="24"/>
          <w:szCs w:val="24"/>
        </w:rPr>
        <w:t>“</w:t>
      </w:r>
      <w:r w:rsidR="00BF2DA4">
        <w:rPr>
          <w:rFonts w:ascii="Tahoma" w:hAnsi="Tahoma" w:cs="Tahoma"/>
          <w:sz w:val="24"/>
          <w:szCs w:val="24"/>
        </w:rPr>
        <w:t>d.o.o. Podgorica</w:t>
      </w:r>
      <w:r w:rsidR="002C0FC8">
        <w:rPr>
          <w:rFonts w:ascii="Tahoma" w:hAnsi="Tahoma" w:cs="Tahoma"/>
          <w:sz w:val="24"/>
          <w:szCs w:val="24"/>
        </w:rPr>
        <w:t xml:space="preserve"> </w:t>
      </w:r>
      <w:r w:rsidR="00951348">
        <w:rPr>
          <w:rFonts w:ascii="Tahoma" w:hAnsi="Tahoma" w:cs="Tahoma"/>
          <w:sz w:val="24"/>
          <w:szCs w:val="24"/>
        </w:rPr>
        <w:t>zaključ</w:t>
      </w:r>
      <w:r w:rsidR="001A2171">
        <w:rPr>
          <w:rFonts w:ascii="Tahoma" w:hAnsi="Tahoma" w:cs="Tahoma"/>
          <w:sz w:val="24"/>
          <w:szCs w:val="24"/>
        </w:rPr>
        <w:t>ilo</w:t>
      </w:r>
      <w:r w:rsidR="002C0FC8">
        <w:rPr>
          <w:rFonts w:ascii="Tahoma" w:hAnsi="Tahoma" w:cs="Tahoma"/>
          <w:sz w:val="24"/>
          <w:szCs w:val="24"/>
        </w:rPr>
        <w:t xml:space="preserve"> 23.04.2014</w:t>
      </w:r>
      <w:r w:rsidR="0071799D">
        <w:rPr>
          <w:rFonts w:ascii="Tahoma" w:hAnsi="Tahoma" w:cs="Tahoma"/>
          <w:sz w:val="24"/>
          <w:szCs w:val="24"/>
        </w:rPr>
        <w:t>.godine</w:t>
      </w:r>
      <w:r w:rsidR="00CE3CC0">
        <w:rPr>
          <w:rFonts w:ascii="Tahoma" w:hAnsi="Tahoma" w:cs="Tahoma"/>
          <w:sz w:val="24"/>
          <w:szCs w:val="24"/>
        </w:rPr>
        <w:t>.</w:t>
      </w:r>
      <w:r w:rsidR="0071799D">
        <w:rPr>
          <w:rFonts w:ascii="Tahoma" w:hAnsi="Tahoma" w:cs="Tahoma"/>
          <w:sz w:val="24"/>
          <w:szCs w:val="24"/>
        </w:rPr>
        <w:t xml:space="preserve"> </w:t>
      </w:r>
      <w:r w:rsidR="008B1609" w:rsidRPr="008B1609">
        <w:rPr>
          <w:rFonts w:ascii="Tahoma" w:hAnsi="Tahoma" w:cs="Tahoma"/>
          <w:sz w:val="24"/>
          <w:szCs w:val="24"/>
        </w:rPr>
        <w:t xml:space="preserve">Pristup traženoj informaciji ostvariće se dostavom fotokopije tražene informacije, putem pošte, </w:t>
      </w:r>
      <w:r w:rsidR="00706B89">
        <w:rPr>
          <w:rFonts w:ascii="Tahoma" w:hAnsi="Tahoma" w:cs="Tahoma"/>
          <w:sz w:val="24"/>
          <w:szCs w:val="24"/>
        </w:rPr>
        <w:t>Ul Da</w:t>
      </w:r>
      <w:r w:rsidR="008D2D27">
        <w:rPr>
          <w:rFonts w:ascii="Tahoma" w:hAnsi="Tahoma" w:cs="Tahoma"/>
          <w:sz w:val="24"/>
          <w:szCs w:val="24"/>
        </w:rPr>
        <w:t>l</w:t>
      </w:r>
      <w:r w:rsidR="00706B89">
        <w:rPr>
          <w:rFonts w:ascii="Tahoma" w:hAnsi="Tahoma" w:cs="Tahoma"/>
          <w:sz w:val="24"/>
          <w:szCs w:val="24"/>
        </w:rPr>
        <w:t>m</w:t>
      </w:r>
      <w:r w:rsidR="008D2D27">
        <w:rPr>
          <w:rFonts w:ascii="Tahoma" w:hAnsi="Tahoma" w:cs="Tahoma"/>
          <w:sz w:val="24"/>
          <w:szCs w:val="24"/>
        </w:rPr>
        <w:t>atinska br. 188 Podgorica, u roku od 3 dana od d</w:t>
      </w:r>
      <w:r w:rsidR="00CE3CC0">
        <w:rPr>
          <w:rFonts w:ascii="Tahoma" w:hAnsi="Tahoma" w:cs="Tahoma"/>
          <w:sz w:val="24"/>
          <w:szCs w:val="24"/>
        </w:rPr>
        <w:t>ana dostavljanja ovorg rješenja</w:t>
      </w:r>
      <w:r w:rsidR="008D2D27">
        <w:rPr>
          <w:rFonts w:ascii="Tahoma" w:hAnsi="Tahoma" w:cs="Tahoma"/>
          <w:sz w:val="24"/>
          <w:szCs w:val="24"/>
        </w:rPr>
        <w:t>, a</w:t>
      </w:r>
      <w:r w:rsidR="00D651EA">
        <w:rPr>
          <w:rFonts w:ascii="Tahoma" w:hAnsi="Tahoma" w:cs="Tahoma"/>
          <w:sz w:val="24"/>
          <w:szCs w:val="24"/>
        </w:rPr>
        <w:t xml:space="preserve"> </w:t>
      </w:r>
      <w:r w:rsidR="008D2D27">
        <w:rPr>
          <w:rFonts w:ascii="Tahoma" w:hAnsi="Tahoma" w:cs="Tahoma"/>
          <w:sz w:val="24"/>
          <w:szCs w:val="24"/>
        </w:rPr>
        <w:t xml:space="preserve">nakon uplate troškova postupka. </w:t>
      </w:r>
      <w:r w:rsidR="004E058D" w:rsidRPr="004E058D">
        <w:rPr>
          <w:rFonts w:ascii="Tahoma" w:hAnsi="Tahoma" w:cs="Tahoma"/>
          <w:sz w:val="24"/>
          <w:szCs w:val="24"/>
        </w:rPr>
        <w:t>Troškovi postupka određuju se u iznosu</w:t>
      </w:r>
      <w:r w:rsidR="008D2158">
        <w:rPr>
          <w:rFonts w:ascii="Tahoma" w:hAnsi="Tahoma" w:cs="Tahoma"/>
          <w:sz w:val="24"/>
          <w:szCs w:val="24"/>
        </w:rPr>
        <w:t xml:space="preserve"> </w:t>
      </w:r>
      <w:r w:rsidR="002C0FC8">
        <w:rPr>
          <w:rFonts w:ascii="Tahoma" w:hAnsi="Tahoma" w:cs="Tahoma"/>
          <w:sz w:val="24"/>
          <w:szCs w:val="24"/>
        </w:rPr>
        <w:t>od 3</w:t>
      </w:r>
      <w:r w:rsidR="00956601">
        <w:rPr>
          <w:rFonts w:ascii="Tahoma" w:hAnsi="Tahoma" w:cs="Tahoma"/>
          <w:sz w:val="24"/>
          <w:szCs w:val="24"/>
        </w:rPr>
        <w:t>,0</w:t>
      </w:r>
      <w:r w:rsidR="004E058D" w:rsidRPr="004E058D">
        <w:rPr>
          <w:rFonts w:ascii="Tahoma" w:hAnsi="Tahoma" w:cs="Tahoma"/>
          <w:sz w:val="24"/>
          <w:szCs w:val="24"/>
        </w:rPr>
        <w:t>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w:t>
      </w:r>
      <w:r w:rsidR="00C93918">
        <w:rPr>
          <w:rFonts w:ascii="Tahoma" w:hAnsi="Tahoma" w:cs="Tahoma"/>
          <w:sz w:val="24"/>
          <w:szCs w:val="24"/>
        </w:rPr>
        <w:t xml:space="preserve"> </w:t>
      </w:r>
      <w:r w:rsidR="002C0FC8">
        <w:rPr>
          <w:rFonts w:ascii="Tahoma" w:hAnsi="Tahoma" w:cs="Tahoma"/>
          <w:sz w:val="24"/>
          <w:szCs w:val="24"/>
          <w:lang w:val="sr-Latn-CS"/>
        </w:rPr>
        <w:t>*</w:t>
      </w:r>
      <w:r w:rsidR="008C20D2">
        <w:rPr>
          <w:rFonts w:ascii="Tahoma" w:hAnsi="Tahoma" w:cs="Tahoma"/>
          <w:sz w:val="24"/>
          <w:szCs w:val="24"/>
          <w:lang w:val="sr-Latn-CS"/>
        </w:rPr>
        <w:t>s</w:t>
      </w:r>
      <w:r w:rsidR="001A2171" w:rsidRPr="00CA238F">
        <w:rPr>
          <w:rFonts w:ascii="Tahoma" w:hAnsi="Tahoma" w:cs="Tahoma"/>
          <w:sz w:val="24"/>
          <w:szCs w:val="24"/>
          <w:lang w:val="sr-Latn-CS"/>
        </w:rPr>
        <w:t xml:space="preserve">vih bankarskih garancija koje je </w:t>
      </w:r>
      <w:r w:rsidR="002C0FC8">
        <w:rPr>
          <w:rFonts w:ascii="Tahoma" w:hAnsi="Tahoma" w:cs="Tahoma"/>
          <w:sz w:val="24"/>
          <w:szCs w:val="24"/>
          <w:lang w:val="sr-Latn-CS"/>
        </w:rPr>
        <w:t xml:space="preserve">konzorcijum </w:t>
      </w:r>
      <w:r w:rsidR="00BF2DA4">
        <w:rPr>
          <w:rFonts w:ascii="Tahoma" w:hAnsi="Tahoma" w:cs="Tahoma"/>
          <w:sz w:val="24"/>
          <w:szCs w:val="24"/>
        </w:rPr>
        <w:t xml:space="preserve">„Hidro Bistrica“d.o.o. Podgorica </w:t>
      </w:r>
      <w:r w:rsidR="002C0FC8">
        <w:rPr>
          <w:rFonts w:ascii="Tahoma" w:hAnsi="Tahoma" w:cs="Tahoma"/>
          <w:sz w:val="24"/>
          <w:szCs w:val="24"/>
          <w:lang w:val="sr-Latn-CS"/>
        </w:rPr>
        <w:t>dostavio</w:t>
      </w:r>
      <w:r w:rsidR="001A2171">
        <w:rPr>
          <w:rFonts w:ascii="Tahoma" w:hAnsi="Tahoma" w:cs="Tahoma"/>
          <w:sz w:val="24"/>
          <w:szCs w:val="24"/>
          <w:lang w:val="sr-Latn-CS"/>
        </w:rPr>
        <w:t xml:space="preserve"> u vezi ugovo</w:t>
      </w:r>
      <w:r w:rsidR="002C0FC8">
        <w:rPr>
          <w:rFonts w:ascii="Tahoma" w:hAnsi="Tahoma" w:cs="Tahoma"/>
          <w:sz w:val="24"/>
          <w:szCs w:val="24"/>
          <w:lang w:val="sr-Latn-CS"/>
        </w:rPr>
        <w:t xml:space="preserve">ra o koncesiji za izgradnju malih hidroelektrana na vodotoku </w:t>
      </w:r>
      <w:r w:rsidR="00BF2DA4">
        <w:rPr>
          <w:rFonts w:ascii="Tahoma" w:hAnsi="Tahoma" w:cs="Tahoma"/>
          <w:sz w:val="24"/>
          <w:szCs w:val="24"/>
          <w:lang w:val="sr-Latn-CS"/>
        </w:rPr>
        <w:t>Bistrica –</w:t>
      </w:r>
      <w:r w:rsidR="008C20D2">
        <w:rPr>
          <w:rFonts w:ascii="Tahoma" w:hAnsi="Tahoma" w:cs="Tahoma"/>
          <w:sz w:val="24"/>
          <w:szCs w:val="24"/>
          <w:lang w:val="sr-Latn-CS"/>
        </w:rPr>
        <w:t xml:space="preserve"> </w:t>
      </w:r>
      <w:r w:rsidR="00BF2DA4">
        <w:rPr>
          <w:rFonts w:ascii="Tahoma" w:hAnsi="Tahoma" w:cs="Tahoma"/>
          <w:sz w:val="24"/>
          <w:szCs w:val="24"/>
          <w:lang w:val="sr-Latn-CS"/>
        </w:rPr>
        <w:t>pritoka Ljuboviđe</w:t>
      </w:r>
      <w:r w:rsidR="002C0FC8">
        <w:rPr>
          <w:rFonts w:ascii="Tahoma" w:hAnsi="Tahoma" w:cs="Tahoma"/>
          <w:sz w:val="24"/>
          <w:szCs w:val="24"/>
          <w:lang w:val="sr-Latn-CS"/>
        </w:rPr>
        <w:t xml:space="preserve"> od 23.04.2014</w:t>
      </w:r>
      <w:r w:rsidR="001A2171">
        <w:rPr>
          <w:rFonts w:ascii="Tahoma" w:hAnsi="Tahoma" w:cs="Tahoma"/>
          <w:sz w:val="24"/>
          <w:szCs w:val="24"/>
          <w:lang w:val="sr-Latn-CS"/>
        </w:rPr>
        <w:t xml:space="preserve">.godine do </w:t>
      </w:r>
      <w:r w:rsidR="008C20D2">
        <w:rPr>
          <w:rFonts w:ascii="Tahoma" w:hAnsi="Tahoma" w:cs="Tahoma"/>
          <w:sz w:val="24"/>
          <w:szCs w:val="24"/>
          <w:lang w:val="sr-Latn-CS"/>
        </w:rPr>
        <w:t xml:space="preserve"> danas </w:t>
      </w:r>
      <w:r w:rsidR="00956601">
        <w:rPr>
          <w:rFonts w:ascii="Tahoma" w:hAnsi="Tahoma" w:cs="Tahoma"/>
          <w:sz w:val="24"/>
          <w:szCs w:val="24"/>
          <w:lang w:val="sr-Latn-CS"/>
        </w:rPr>
        <w:t xml:space="preserve">, kao neosnovan. </w:t>
      </w:r>
      <w:r w:rsidR="00204B98" w:rsidRPr="00204B98">
        <w:rPr>
          <w:rFonts w:ascii="Tahoma" w:hAnsi="Tahoma" w:cs="Tahoma"/>
          <w:sz w:val="24"/>
          <w:szCs w:val="24"/>
          <w:lang w:val="sr-Latn-CS"/>
        </w:rPr>
        <w:t>U obrazloženju  osporenog rješenja prvostepeni organ je naveo da se NVO Mreža za afirmaciju nevladinog sektora obratila prvostpenom organu</w:t>
      </w:r>
      <w:r w:rsidR="00204B98">
        <w:rPr>
          <w:rFonts w:ascii="Tahoma" w:hAnsi="Tahoma" w:cs="Tahoma"/>
          <w:sz w:val="24"/>
          <w:szCs w:val="24"/>
          <w:lang w:val="sr-Latn-CS"/>
        </w:rPr>
        <w:t xml:space="preserve">  sa zahtjevom br.15/75820-75821</w:t>
      </w:r>
      <w:r w:rsidR="00204B98" w:rsidRPr="00204B98">
        <w:rPr>
          <w:rFonts w:ascii="Tahoma" w:hAnsi="Tahoma" w:cs="Tahoma"/>
          <w:sz w:val="24"/>
          <w:szCs w:val="24"/>
          <w:lang w:val="sr-Latn-CS"/>
        </w:rPr>
        <w:t xml:space="preserve"> od 06.03.2015.godine,  da joj se dostavi kopija akata koja sadrži informacije i to:</w:t>
      </w:r>
      <w:r w:rsidR="00204B98" w:rsidRPr="00204B98">
        <w:t xml:space="preserve"> </w:t>
      </w:r>
      <w:r w:rsidR="00204B98" w:rsidRPr="00204B98">
        <w:rPr>
          <w:rFonts w:ascii="Tahoma" w:hAnsi="Tahoma" w:cs="Tahoma"/>
          <w:sz w:val="24"/>
          <w:szCs w:val="24"/>
          <w:lang w:val="sr-Latn-CS"/>
        </w:rPr>
        <w:t>Ugovora o koncesiji za izgradnju malih hidroelektrana na vodotoku Vrbnica koje je Ministarstvo ekonomije sa konzorcijumom „Hidro Bistrica“d.o.o. Podgorica zaključilo 23.04.2014.godine</w:t>
      </w:r>
      <w:r w:rsidR="0035795A">
        <w:rPr>
          <w:rFonts w:ascii="Tahoma" w:hAnsi="Tahoma" w:cs="Tahoma"/>
          <w:sz w:val="24"/>
          <w:szCs w:val="24"/>
        </w:rPr>
        <w:t>.</w:t>
      </w:r>
      <w:r w:rsidR="00B532ED">
        <w:rPr>
          <w:rFonts w:ascii="Tahoma" w:hAnsi="Tahoma" w:cs="Tahoma"/>
          <w:sz w:val="24"/>
          <w:szCs w:val="24"/>
        </w:rPr>
        <w:t xml:space="preserve"> </w:t>
      </w:r>
      <w:r w:rsidR="008B1609" w:rsidRPr="00835F8D">
        <w:rPr>
          <w:rFonts w:ascii="Tahoma" w:hAnsi="Tahoma" w:cs="Tahoma"/>
          <w:sz w:val="24"/>
          <w:szCs w:val="24"/>
        </w:rPr>
        <w:t xml:space="preserve">U postupku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e,</w:t>
      </w:r>
      <w:r w:rsidR="007E41FD" w:rsidRPr="007E41FD">
        <w:rPr>
          <w:rFonts w:ascii="Tahoma" w:hAnsi="Tahoma" w:cs="Tahoma"/>
          <w:sz w:val="24"/>
          <w:szCs w:val="24"/>
        </w:rPr>
        <w:t xml:space="preserve"> </w:t>
      </w:r>
      <w:r w:rsidR="008B1609" w:rsidRPr="00835F8D">
        <w:rPr>
          <w:rFonts w:ascii="Tahoma" w:hAnsi="Tahoma" w:cs="Tahoma"/>
          <w:sz w:val="24"/>
          <w:szCs w:val="24"/>
        </w:rPr>
        <w:t xml:space="preserve">te da se u istima ne nalaze podaci čijim bi se objelodanjivanjem ugrozio neki od interesa iz 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usvojiti kao osnovan, u skladu sa članom 13 i članom 21 stav 2 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w:t>
      </w:r>
      <w:r w:rsidR="007E41FD">
        <w:rPr>
          <w:rFonts w:ascii="Tahoma" w:hAnsi="Tahoma" w:cs="Tahoma"/>
          <w:sz w:val="24"/>
          <w:szCs w:val="24"/>
        </w:rPr>
        <w:t>jama („Sl.list CG", broj 02/07)</w:t>
      </w:r>
      <w:r w:rsidR="008B1609" w:rsidRPr="00835F8D">
        <w:rPr>
          <w:rFonts w:ascii="Tahoma" w:hAnsi="Tahoma" w:cs="Tahoma"/>
          <w:sz w:val="24"/>
          <w:szCs w:val="24"/>
        </w:rPr>
        <w:t xml:space="preserve">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w:t>
      </w:r>
      <w:r w:rsidR="008D2158">
        <w:rPr>
          <w:rFonts w:ascii="Tahoma" w:hAnsi="Tahoma" w:cs="Tahoma"/>
          <w:sz w:val="24"/>
          <w:szCs w:val="24"/>
        </w:rPr>
        <w:t>za listove formata A</w:t>
      </w:r>
      <w:r w:rsidR="00497B9C">
        <w:rPr>
          <w:rFonts w:ascii="Tahoma" w:hAnsi="Tahoma" w:cs="Tahoma"/>
          <w:sz w:val="24"/>
          <w:szCs w:val="24"/>
        </w:rPr>
        <w:t>4, što za 3</w:t>
      </w:r>
      <w:r w:rsidR="00D61B60">
        <w:rPr>
          <w:rFonts w:ascii="Tahoma" w:hAnsi="Tahoma" w:cs="Tahoma"/>
          <w:sz w:val="24"/>
          <w:szCs w:val="24"/>
        </w:rPr>
        <w:t>0 stranica iznosi</w:t>
      </w:r>
      <w:r w:rsidR="00497B9C">
        <w:rPr>
          <w:rFonts w:ascii="Tahoma" w:hAnsi="Tahoma" w:cs="Tahoma"/>
          <w:sz w:val="24"/>
          <w:szCs w:val="24"/>
        </w:rPr>
        <w:t xml:space="preserve"> 3</w:t>
      </w:r>
      <w:r w:rsidR="00D61B60">
        <w:rPr>
          <w:rFonts w:ascii="Tahoma" w:hAnsi="Tahoma" w:cs="Tahoma"/>
          <w:sz w:val="24"/>
          <w:szCs w:val="24"/>
        </w:rPr>
        <w:t>,00</w:t>
      </w:r>
      <w:r w:rsidR="008B1609" w:rsidRPr="00835F8D">
        <w:rPr>
          <w:rFonts w:ascii="Tahoma" w:hAnsi="Tahoma" w:cs="Tahoma"/>
          <w:sz w:val="24"/>
          <w:szCs w:val="24"/>
        </w:rPr>
        <w:t>eura.</w:t>
      </w:r>
      <w:bookmarkStart w:id="0" w:name="bookmark4"/>
      <w:r w:rsidR="008D2158">
        <w:rPr>
          <w:rFonts w:ascii="Tahoma" w:hAnsi="Tahoma" w:cs="Tahoma"/>
          <w:sz w:val="24"/>
          <w:szCs w:val="24"/>
        </w:rPr>
        <w:t xml:space="preserve"> </w:t>
      </w:r>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w:t>
      </w:r>
      <w:r w:rsidR="00925F0C" w:rsidRPr="00925F0C">
        <w:rPr>
          <w:rFonts w:ascii="Tahoma" w:hAnsi="Tahoma" w:cs="Tahoma"/>
          <w:sz w:val="24"/>
          <w:szCs w:val="24"/>
        </w:rPr>
        <w:t xml:space="preserve">za dobijanje </w:t>
      </w:r>
      <w:r w:rsidR="00C11411">
        <w:rPr>
          <w:rFonts w:ascii="Tahoma" w:hAnsi="Tahoma" w:cs="Tahoma"/>
          <w:sz w:val="24"/>
          <w:szCs w:val="24"/>
        </w:rPr>
        <w:t>informacije</w:t>
      </w:r>
      <w:bookmarkEnd w:id="0"/>
      <w:r w:rsidR="00497B9C">
        <w:rPr>
          <w:rFonts w:ascii="Tahoma" w:hAnsi="Tahoma" w:cs="Tahoma"/>
          <w:sz w:val="24"/>
          <w:szCs w:val="24"/>
        </w:rPr>
        <w:t xml:space="preserve"> *</w:t>
      </w:r>
      <w:r w:rsidR="007E41FD">
        <w:rPr>
          <w:rFonts w:ascii="Tahoma" w:hAnsi="Tahoma" w:cs="Tahoma"/>
          <w:sz w:val="24"/>
          <w:szCs w:val="24"/>
          <w:lang w:val="sr-Latn-CS"/>
        </w:rPr>
        <w:t>S</w:t>
      </w:r>
      <w:r w:rsidR="007E41FD" w:rsidRPr="00CA238F">
        <w:rPr>
          <w:rFonts w:ascii="Tahoma" w:hAnsi="Tahoma" w:cs="Tahoma"/>
          <w:sz w:val="24"/>
          <w:szCs w:val="24"/>
          <w:lang w:val="sr-Latn-CS"/>
        </w:rPr>
        <w:t>vih bankarskih garancija koje je</w:t>
      </w:r>
      <w:r w:rsidR="00497B9C">
        <w:rPr>
          <w:rFonts w:ascii="Tahoma" w:hAnsi="Tahoma" w:cs="Tahoma"/>
          <w:sz w:val="24"/>
          <w:szCs w:val="24"/>
          <w:lang w:val="sr-Latn-CS"/>
        </w:rPr>
        <w:t xml:space="preserve"> konzorcijum </w:t>
      </w:r>
      <w:r w:rsidR="00BF2DA4">
        <w:rPr>
          <w:rFonts w:ascii="Tahoma" w:hAnsi="Tahoma" w:cs="Tahoma"/>
          <w:sz w:val="24"/>
          <w:szCs w:val="24"/>
        </w:rPr>
        <w:t>„Hidro Bistrica“d.o.o. Podgorica</w:t>
      </w:r>
      <w:r w:rsidR="007E41FD" w:rsidRPr="00CA238F">
        <w:rPr>
          <w:rFonts w:ascii="Tahoma" w:hAnsi="Tahoma" w:cs="Tahoma"/>
          <w:sz w:val="24"/>
          <w:szCs w:val="24"/>
          <w:lang w:val="sr-Latn-CS"/>
        </w:rPr>
        <w:t xml:space="preserve"> </w:t>
      </w:r>
      <w:r w:rsidR="00497B9C">
        <w:rPr>
          <w:rFonts w:ascii="Tahoma" w:hAnsi="Tahoma" w:cs="Tahoma"/>
          <w:sz w:val="24"/>
          <w:szCs w:val="24"/>
          <w:lang w:val="sr-Latn-CS"/>
        </w:rPr>
        <w:t>dostavio</w:t>
      </w:r>
      <w:r w:rsidR="007E41FD">
        <w:rPr>
          <w:rFonts w:ascii="Tahoma" w:hAnsi="Tahoma" w:cs="Tahoma"/>
          <w:sz w:val="24"/>
          <w:szCs w:val="24"/>
          <w:lang w:val="sr-Latn-CS"/>
        </w:rPr>
        <w:t xml:space="preserve"> u vezi ugovo</w:t>
      </w:r>
      <w:r w:rsidR="00497B9C">
        <w:rPr>
          <w:rFonts w:ascii="Tahoma" w:hAnsi="Tahoma" w:cs="Tahoma"/>
          <w:sz w:val="24"/>
          <w:szCs w:val="24"/>
          <w:lang w:val="sr-Latn-CS"/>
        </w:rPr>
        <w:t xml:space="preserve">ra o koncesiji za izgradnju malih hidroelektrana na vodotoku </w:t>
      </w:r>
      <w:r w:rsidR="00BF2DA4">
        <w:rPr>
          <w:rFonts w:ascii="Tahoma" w:hAnsi="Tahoma" w:cs="Tahoma"/>
          <w:sz w:val="24"/>
          <w:szCs w:val="24"/>
          <w:lang w:val="sr-Latn-CS"/>
        </w:rPr>
        <w:t>bistrica – pritoka Ljuboviđe</w:t>
      </w:r>
      <w:r w:rsidR="00497B9C">
        <w:rPr>
          <w:rFonts w:ascii="Tahoma" w:hAnsi="Tahoma" w:cs="Tahoma"/>
          <w:sz w:val="24"/>
          <w:szCs w:val="24"/>
          <w:lang w:val="sr-Latn-CS"/>
        </w:rPr>
        <w:t xml:space="preserve"> od 23.04.2014</w:t>
      </w:r>
      <w:r w:rsidR="007E41FD">
        <w:rPr>
          <w:rFonts w:ascii="Tahoma" w:hAnsi="Tahoma" w:cs="Tahoma"/>
          <w:sz w:val="24"/>
          <w:szCs w:val="24"/>
          <w:lang w:val="sr-Latn-CS"/>
        </w:rPr>
        <w:t>.godine do 06.03.2015.godine</w:t>
      </w:r>
      <w:r w:rsidR="00B42139">
        <w:rPr>
          <w:rFonts w:ascii="Tahoma" w:hAnsi="Tahoma" w:cs="Tahoma"/>
          <w:sz w:val="24"/>
          <w:szCs w:val="24"/>
          <w:lang w:val="sr-Latn-CS"/>
        </w:rPr>
        <w:t xml:space="preserve"> </w:t>
      </w:r>
      <w:r w:rsidR="00204B98">
        <w:rPr>
          <w:rFonts w:ascii="Tahoma" w:hAnsi="Tahoma" w:cs="Tahoma"/>
          <w:sz w:val="24"/>
          <w:szCs w:val="24"/>
          <w:lang w:val="sr-Latn-CS"/>
        </w:rPr>
        <w:t>jer</w:t>
      </w:r>
      <w:r w:rsidR="00B42139">
        <w:rPr>
          <w:rFonts w:ascii="Tahoma" w:hAnsi="Tahoma" w:cs="Tahoma"/>
          <w:sz w:val="24"/>
          <w:szCs w:val="24"/>
          <w:lang w:val="sr-Latn-CS"/>
        </w:rPr>
        <w:t xml:space="preserve"> je </w:t>
      </w:r>
      <w:r w:rsidR="00204B98">
        <w:rPr>
          <w:rFonts w:ascii="Tahoma" w:hAnsi="Tahoma" w:cs="Tahoma"/>
          <w:sz w:val="24"/>
          <w:szCs w:val="24"/>
          <w:lang w:val="sr-Latn-CS"/>
        </w:rPr>
        <w:t xml:space="preserve">Ministarstvo ekonomije </w:t>
      </w:r>
      <w:r w:rsidR="00B42139">
        <w:rPr>
          <w:rFonts w:ascii="Tahoma" w:hAnsi="Tahoma" w:cs="Tahoma"/>
          <w:sz w:val="24"/>
          <w:szCs w:val="24"/>
          <w:lang w:val="sr-Latn-CS"/>
        </w:rPr>
        <w:t xml:space="preserve">utvrdio da se podnosilac zahtjeva treba obratiti </w:t>
      </w:r>
      <w:r w:rsidR="006D0FB3">
        <w:rPr>
          <w:rFonts w:ascii="Tahoma" w:hAnsi="Tahoma" w:cs="Tahoma"/>
          <w:sz w:val="24"/>
          <w:szCs w:val="24"/>
          <w:lang w:val="sr-Latn-CS"/>
        </w:rPr>
        <w:t xml:space="preserve">konzorcijumu </w:t>
      </w:r>
      <w:r w:rsidR="006D0FB3">
        <w:rPr>
          <w:rFonts w:ascii="Tahoma" w:hAnsi="Tahoma" w:cs="Tahoma"/>
          <w:sz w:val="24"/>
          <w:szCs w:val="24"/>
        </w:rPr>
        <w:t>„Hidro Bistrica“d.o.o. Podgorica</w:t>
      </w:r>
      <w:r w:rsidR="00B42139">
        <w:rPr>
          <w:rFonts w:ascii="Tahoma" w:hAnsi="Tahoma" w:cs="Tahoma"/>
          <w:sz w:val="24"/>
          <w:szCs w:val="24"/>
          <w:lang w:val="sr-Latn-CS"/>
        </w:rPr>
        <w:t xml:space="preserve">, iz razloga davanja podataka o finansijskim iskazima, tokovima kapitala, investicijama, koji su povjerljivog karaktera i predstavljaju poslovnu tajnu </w:t>
      </w:r>
      <w:r w:rsidR="00B42139">
        <w:rPr>
          <w:rFonts w:ascii="Tahoma" w:hAnsi="Tahoma" w:cs="Tahoma"/>
          <w:sz w:val="24"/>
          <w:szCs w:val="24"/>
          <w:lang w:val="sr-Latn-CS"/>
        </w:rPr>
        <w:lastRenderedPageBreak/>
        <w:t xml:space="preserve">preduzeća, jer utiču na buduće planove i njihovu konkurentnost na tržištu. </w:t>
      </w:r>
      <w:r w:rsidR="0035795A">
        <w:rPr>
          <w:rFonts w:ascii="Tahoma" w:hAnsi="Tahoma" w:cs="Tahoma"/>
          <w:sz w:val="24"/>
          <w:szCs w:val="24"/>
          <w:lang w:val="sr-Latn-CS"/>
        </w:rPr>
        <w:t xml:space="preserve">Naime </w:t>
      </w:r>
      <w:r w:rsidR="00B42139">
        <w:rPr>
          <w:rFonts w:ascii="Tahoma" w:hAnsi="Tahoma" w:cs="Tahoma"/>
          <w:sz w:val="24"/>
          <w:szCs w:val="24"/>
          <w:lang w:val="sr-Latn-CS"/>
        </w:rPr>
        <w:t xml:space="preserve"> evidentno </w:t>
      </w:r>
      <w:r w:rsidR="006872B7">
        <w:rPr>
          <w:rFonts w:ascii="Tahoma" w:hAnsi="Tahoma" w:cs="Tahoma"/>
          <w:sz w:val="24"/>
          <w:szCs w:val="24"/>
          <w:lang w:val="sr-Latn-CS"/>
        </w:rPr>
        <w:t xml:space="preserve"> je </w:t>
      </w:r>
      <w:r w:rsidR="00B42139">
        <w:rPr>
          <w:rFonts w:ascii="Tahoma" w:hAnsi="Tahoma" w:cs="Tahoma"/>
          <w:sz w:val="24"/>
          <w:szCs w:val="24"/>
          <w:lang w:val="sr-Latn-CS"/>
        </w:rPr>
        <w:t xml:space="preserve">da bi se objelodanjivanjem svih bankarskih garancija koje je </w:t>
      </w:r>
      <w:r w:rsidR="00497B9C">
        <w:rPr>
          <w:rFonts w:ascii="Tahoma" w:hAnsi="Tahoma" w:cs="Tahoma"/>
          <w:sz w:val="24"/>
          <w:szCs w:val="24"/>
          <w:lang w:val="sr-Latn-CS"/>
        </w:rPr>
        <w:t xml:space="preserve">konzorcijumu </w:t>
      </w:r>
      <w:r w:rsidR="006D0FB3">
        <w:rPr>
          <w:rFonts w:ascii="Tahoma" w:hAnsi="Tahoma" w:cs="Tahoma"/>
          <w:sz w:val="24"/>
          <w:szCs w:val="24"/>
        </w:rPr>
        <w:t>„Hidro Bistrica“d.o.o. Podgorica</w:t>
      </w:r>
      <w:r w:rsidR="00497B9C">
        <w:rPr>
          <w:rFonts w:ascii="Tahoma" w:hAnsi="Tahoma" w:cs="Tahoma"/>
          <w:sz w:val="24"/>
          <w:szCs w:val="24"/>
        </w:rPr>
        <w:t>,</w:t>
      </w:r>
      <w:r w:rsidR="006D0FB3">
        <w:rPr>
          <w:rFonts w:ascii="Tahoma" w:hAnsi="Tahoma" w:cs="Tahoma"/>
          <w:sz w:val="24"/>
          <w:szCs w:val="24"/>
        </w:rPr>
        <w:t xml:space="preserve"> </w:t>
      </w:r>
      <w:r w:rsidR="00497B9C">
        <w:rPr>
          <w:rFonts w:ascii="Tahoma" w:hAnsi="Tahoma" w:cs="Tahoma"/>
          <w:sz w:val="24"/>
          <w:szCs w:val="24"/>
        </w:rPr>
        <w:t>dostavio</w:t>
      </w:r>
      <w:r w:rsidR="00B42139">
        <w:rPr>
          <w:rFonts w:ascii="Tahoma" w:hAnsi="Tahoma" w:cs="Tahoma"/>
          <w:sz w:val="24"/>
          <w:szCs w:val="24"/>
        </w:rPr>
        <w:t xml:space="preserve"> u vezi ugovora o koncesiji za izgradnju malih hidroelektrana na vodotoku </w:t>
      </w:r>
      <w:r w:rsidR="006D0FB3">
        <w:rPr>
          <w:rFonts w:ascii="Tahoma" w:hAnsi="Tahoma" w:cs="Tahoma"/>
          <w:sz w:val="24"/>
          <w:szCs w:val="24"/>
        </w:rPr>
        <w:t>Bistrica-pritoka Ljuboviđe</w:t>
      </w:r>
      <w:r w:rsidR="00497B9C">
        <w:rPr>
          <w:rFonts w:ascii="Tahoma" w:hAnsi="Tahoma" w:cs="Tahoma"/>
          <w:sz w:val="24"/>
          <w:szCs w:val="24"/>
        </w:rPr>
        <w:t xml:space="preserve"> od 23.04.2014</w:t>
      </w:r>
      <w:r w:rsidR="00B42139">
        <w:rPr>
          <w:rFonts w:ascii="Tahoma" w:hAnsi="Tahoma" w:cs="Tahoma"/>
          <w:sz w:val="24"/>
          <w:szCs w:val="24"/>
        </w:rPr>
        <w:t xml:space="preserve">.godine do 06.03.2015.godine </w:t>
      </w:r>
      <w:r w:rsidR="001F25B0">
        <w:rPr>
          <w:rFonts w:ascii="Tahoma" w:hAnsi="Tahoma" w:cs="Tahoma"/>
          <w:sz w:val="24"/>
          <w:szCs w:val="24"/>
        </w:rPr>
        <w:t xml:space="preserve">ugrozili interesi </w:t>
      </w:r>
      <w:r w:rsidR="00497B9C">
        <w:rPr>
          <w:rFonts w:ascii="Tahoma" w:hAnsi="Tahoma" w:cs="Tahoma"/>
          <w:sz w:val="24"/>
          <w:szCs w:val="24"/>
          <w:lang w:val="sr-Latn-CS"/>
        </w:rPr>
        <w:t xml:space="preserve">konzorcijuma </w:t>
      </w:r>
      <w:r w:rsidR="006D0FB3">
        <w:rPr>
          <w:rFonts w:ascii="Tahoma" w:hAnsi="Tahoma" w:cs="Tahoma"/>
          <w:sz w:val="24"/>
          <w:szCs w:val="24"/>
        </w:rPr>
        <w:t>„Hidro Bistrica“d.o.o. Podgorica</w:t>
      </w:r>
      <w:r w:rsidR="008B1609" w:rsidRPr="00835F8D">
        <w:rPr>
          <w:rFonts w:ascii="Tahoma" w:hAnsi="Tahoma" w:cs="Tahoma"/>
          <w:sz w:val="24"/>
          <w:szCs w:val="24"/>
        </w:rPr>
        <w:t xml:space="preserve">, koji su zaštićeni članom 14 stav 1 tačka 5 Zakona o slobodnom pristupu informacijama, </w:t>
      </w:r>
      <w:r w:rsidR="00B75703">
        <w:rPr>
          <w:rFonts w:ascii="Tahoma" w:hAnsi="Tahoma" w:cs="Tahoma"/>
          <w:sz w:val="24"/>
          <w:szCs w:val="24"/>
        </w:rPr>
        <w:t xml:space="preserve">a </w:t>
      </w:r>
      <w:r w:rsidR="008B1609" w:rsidRPr="00835F8D">
        <w:rPr>
          <w:rFonts w:ascii="Tahoma" w:hAnsi="Tahoma" w:cs="Tahoma"/>
          <w:sz w:val="24"/>
          <w:szCs w:val="24"/>
        </w:rPr>
        <w:t>kojim se definiše da se može ograničiti pristup inf</w:t>
      </w:r>
      <w:r w:rsidR="00B75703">
        <w:rPr>
          <w:rFonts w:ascii="Tahoma" w:hAnsi="Tahoma" w:cs="Tahoma"/>
          <w:sz w:val="24"/>
          <w:szCs w:val="24"/>
        </w:rPr>
        <w:t>ormaciji ili dijelu informacije</w:t>
      </w:r>
      <w:r w:rsidR="008B1609" w:rsidRPr="00835F8D">
        <w:rPr>
          <w:rFonts w:ascii="Tahoma" w:hAnsi="Tahoma" w:cs="Tahoma"/>
          <w:sz w:val="24"/>
          <w:szCs w:val="24"/>
        </w:rPr>
        <w:t xml:space="preserve"> ako je to u interesu zaštite trgovinskih i drugih ekonomskih interesa od objavljivanja podataka koji se odnose na žaštitu konkurencije i poslovnu tajnu u vezi sa pravom intelektualne svojine. </w:t>
      </w:r>
    </w:p>
    <w:p w:rsidR="00AF6201" w:rsidRPr="00B341DB" w:rsidRDefault="00430E57" w:rsidP="008804D4">
      <w:pPr>
        <w:pStyle w:val="Bodytext30"/>
        <w:shd w:val="clear" w:color="auto" w:fill="auto"/>
        <w:spacing w:after="183" w:line="276" w:lineRule="auto"/>
        <w:ind w:left="20"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951348">
        <w:rPr>
          <w:rFonts w:ascii="Tahoma" w:hAnsi="Tahoma" w:cs="Tahoma"/>
          <w:sz w:val="24"/>
          <w:szCs w:val="24"/>
          <w:lang w:val="sr-Latn-CS"/>
        </w:rPr>
        <w:t>06.03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471323">
        <w:rPr>
          <w:rFonts w:ascii="Tahoma" w:hAnsi="Tahoma" w:cs="Tahoma"/>
          <w:sz w:val="24"/>
          <w:szCs w:val="24"/>
          <w:lang w:val="sr-Latn-CS"/>
        </w:rPr>
        <w:t>08</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uslovi za ograničavanje pristupa informaciji definisani članom 14 stav 1 tačka 5 Zakona o stobodnom pristupu informacijama, jer se radi o podacima koji predstavljaju intetektualnu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Naime</w:t>
      </w:r>
      <w:r w:rsidR="000D2BDB">
        <w:rPr>
          <w:rFonts w:ascii="Tahoma" w:hAnsi="Tahoma" w:cs="Tahoma"/>
          <w:sz w:val="24"/>
          <w:szCs w:val="24"/>
        </w:rPr>
        <w:t>, navodi se dalje u žalbi,</w:t>
      </w:r>
      <w:r w:rsidR="009C320E">
        <w:rPr>
          <w:rFonts w:ascii="Tahoma" w:hAnsi="Tahoma" w:cs="Tahoma"/>
          <w:sz w:val="24"/>
          <w:szCs w:val="24"/>
        </w:rPr>
        <w:t xml:space="preserve"> </w:t>
      </w:r>
      <w:r w:rsidR="00081D53" w:rsidRPr="00DF675A">
        <w:rPr>
          <w:rFonts w:ascii="Tahoma" w:hAnsi="Tahoma" w:cs="Tahoma"/>
          <w:sz w:val="24"/>
          <w:szCs w:val="24"/>
        </w:rPr>
        <w:t>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5325E8">
        <w:rPr>
          <w:rFonts w:ascii="Tahoma" w:hAnsi="Tahoma" w:cs="Tahoma"/>
          <w:sz w:val="24"/>
          <w:szCs w:val="24"/>
        </w:rPr>
        <w:t>ističe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da </w:t>
      </w:r>
      <w:r w:rsidR="00B73630">
        <w:rPr>
          <w:rFonts w:ascii="Tahoma" w:hAnsi="Tahoma" w:cs="Tahoma"/>
          <w:sz w:val="24"/>
          <w:szCs w:val="24"/>
        </w:rPr>
        <w:t xml:space="preserve"> se </w:t>
      </w:r>
      <w:r w:rsidR="00AF6201" w:rsidRPr="00DF675A">
        <w:rPr>
          <w:rFonts w:ascii="Tahoma" w:hAnsi="Tahoma" w:cs="Tahoma"/>
          <w:sz w:val="24"/>
          <w:szCs w:val="24"/>
        </w:rPr>
        <w:t>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w:t>
      </w:r>
      <w:r w:rsidR="00AF6201" w:rsidRPr="00DF675A">
        <w:rPr>
          <w:rFonts w:ascii="Tahoma" w:hAnsi="Tahoma" w:cs="Tahoma"/>
          <w:sz w:val="24"/>
          <w:szCs w:val="24"/>
        </w:rPr>
        <w:lastRenderedPageBreak/>
        <w:t>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0D2BDB">
        <w:rPr>
          <w:rFonts w:ascii="Tahoma" w:hAnsi="Tahoma" w:cs="Tahoma"/>
          <w:sz w:val="24"/>
          <w:szCs w:val="24"/>
        </w:rPr>
        <w:t xml:space="preserve"> P</w:t>
      </w:r>
      <w:r w:rsidR="00172243">
        <w:rPr>
          <w:rFonts w:ascii="Tahoma" w:hAnsi="Tahoma" w:cs="Tahoma"/>
          <w:sz w:val="24"/>
          <w:szCs w:val="24"/>
        </w:rPr>
        <w:t xml:space="preserve">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 xml:space="preserve">informacije.Pravilnom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interesa javnosti da zna tu informaciju.</w:t>
      </w:r>
      <w:r w:rsidR="00347079">
        <w:rPr>
          <w:rFonts w:ascii="Tahoma" w:hAnsi="Tahoma" w:cs="Tahoma"/>
          <w:sz w:val="24"/>
          <w:szCs w:val="24"/>
        </w:rPr>
        <w:t xml:space="preserve"> </w:t>
      </w:r>
      <w:r w:rsidR="0017624B">
        <w:rPr>
          <w:rFonts w:ascii="Tahoma" w:hAnsi="Tahoma" w:cs="Tahoma"/>
          <w:sz w:val="24"/>
          <w:szCs w:val="24"/>
        </w:rPr>
        <w:t xml:space="preserve">Naime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41279A">
        <w:rPr>
          <w:rFonts w:ascii="Tahoma" w:hAnsi="Tahoma" w:cs="Tahoma"/>
          <w:sz w:val="24"/>
          <w:szCs w:val="24"/>
        </w:rPr>
        <w:t xml:space="preserve"> </w:t>
      </w:r>
      <w:r w:rsidR="00396653">
        <w:rPr>
          <w:rFonts w:ascii="Tahoma" w:hAnsi="Tahoma" w:cs="Tahoma"/>
          <w:sz w:val="24"/>
          <w:szCs w:val="24"/>
        </w:rPr>
        <w:lastRenderedPageBreak/>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6D0FB3">
        <w:rPr>
          <w:rFonts w:ascii="Tahoma" w:hAnsi="Tahoma" w:cs="Tahoma"/>
          <w:sz w:val="24"/>
          <w:szCs w:val="24"/>
        </w:rPr>
        <w:t xml:space="preserve"> poništi rješenje broj: 1402- 38</w:t>
      </w:r>
      <w:r w:rsidR="001F25B0">
        <w:rPr>
          <w:rFonts w:ascii="Tahoma" w:hAnsi="Tahoma" w:cs="Tahoma"/>
          <w:sz w:val="24"/>
          <w:szCs w:val="24"/>
        </w:rPr>
        <w:t>/</w:t>
      </w:r>
      <w:r w:rsidR="00B75703">
        <w:rPr>
          <w:rFonts w:ascii="Tahoma" w:hAnsi="Tahoma" w:cs="Tahoma"/>
          <w:sz w:val="24"/>
          <w:szCs w:val="24"/>
        </w:rPr>
        <w:t xml:space="preserve">2 od </w:t>
      </w:r>
      <w:r w:rsidR="00471323">
        <w:rPr>
          <w:rFonts w:ascii="Tahoma" w:hAnsi="Tahoma" w:cs="Tahoma"/>
          <w:sz w:val="24"/>
          <w:szCs w:val="24"/>
        </w:rPr>
        <w:t>27</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6D0FB3">
        <w:rPr>
          <w:rFonts w:ascii="Tahoma" w:hAnsi="Tahoma" w:cs="Tahoma"/>
          <w:sz w:val="24"/>
          <w:szCs w:val="24"/>
        </w:rPr>
        <w:t>1402-38</w:t>
      </w:r>
      <w:r w:rsidR="00F61ACD">
        <w:rPr>
          <w:rFonts w:ascii="Tahoma" w:hAnsi="Tahoma" w:cs="Tahoma"/>
          <w:sz w:val="24"/>
          <w:szCs w:val="24"/>
        </w:rPr>
        <w:t xml:space="preserve">/4 od 30.09.2015.godine. U odgovoru na žalbu prvostepeni organ ističe </w:t>
      </w:r>
      <w:r w:rsidR="00663578" w:rsidRPr="00663578">
        <w:rPr>
          <w:rFonts w:ascii="Tahoma" w:hAnsi="Tahoma" w:cs="Tahoma"/>
          <w:sz w:val="24"/>
          <w:szCs w:val="24"/>
        </w:rPr>
        <w:t>da je u postupku po zahtjevu, utvrdio da se po</w:t>
      </w:r>
      <w:r w:rsidR="001B4EE8">
        <w:rPr>
          <w:rFonts w:ascii="Tahoma" w:hAnsi="Tahoma" w:cs="Tahoma"/>
          <w:sz w:val="24"/>
          <w:szCs w:val="24"/>
        </w:rPr>
        <w:t xml:space="preserve">dnosioc zahtjeva treba obratiti </w:t>
      </w:r>
      <w:r w:rsidR="00471323">
        <w:rPr>
          <w:rFonts w:ascii="Tahoma" w:hAnsi="Tahoma" w:cs="Tahoma"/>
          <w:sz w:val="24"/>
          <w:szCs w:val="24"/>
          <w:lang w:val="sr-Latn-CS"/>
        </w:rPr>
        <w:t xml:space="preserve">konzorcijumu </w:t>
      </w:r>
      <w:r w:rsidR="006D0FB3">
        <w:rPr>
          <w:rFonts w:ascii="Tahoma" w:hAnsi="Tahoma" w:cs="Tahoma"/>
          <w:sz w:val="24"/>
          <w:szCs w:val="24"/>
        </w:rPr>
        <w:t xml:space="preserve">„Hidro Bistrica“d.o.o. Podgorica, </w:t>
      </w:r>
      <w:r w:rsidR="00663578" w:rsidRPr="00663578">
        <w:rPr>
          <w:rFonts w:ascii="Tahoma" w:hAnsi="Tahoma" w:cs="Tahoma"/>
          <w:sz w:val="24"/>
          <w:szCs w:val="24"/>
        </w:rPr>
        <w:t>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 xml:space="preserve">da bi se objelodanjivanjem svih bankarskih garancija koje je </w:t>
      </w:r>
      <w:r w:rsidR="00471323">
        <w:rPr>
          <w:rFonts w:ascii="Tahoma" w:hAnsi="Tahoma" w:cs="Tahoma"/>
          <w:sz w:val="24"/>
          <w:szCs w:val="24"/>
          <w:lang w:val="sr-Latn-CS"/>
        </w:rPr>
        <w:t xml:space="preserve">konzorcijum </w:t>
      </w:r>
      <w:r w:rsidR="006D0FB3">
        <w:rPr>
          <w:rFonts w:ascii="Tahoma" w:hAnsi="Tahoma" w:cs="Tahoma"/>
          <w:sz w:val="24"/>
          <w:szCs w:val="24"/>
        </w:rPr>
        <w:t xml:space="preserve">„Hidro Bistrica“d.o.o. Podgorica </w:t>
      </w:r>
      <w:r w:rsidR="001B4EE8">
        <w:rPr>
          <w:rFonts w:ascii="Tahoma" w:hAnsi="Tahoma" w:cs="Tahoma"/>
          <w:sz w:val="24"/>
          <w:szCs w:val="24"/>
        </w:rPr>
        <w:t>dostavio</w:t>
      </w:r>
      <w:r w:rsidR="00663578" w:rsidRPr="00663578">
        <w:rPr>
          <w:rFonts w:ascii="Tahoma" w:hAnsi="Tahoma" w:cs="Tahoma"/>
          <w:sz w:val="24"/>
          <w:szCs w:val="24"/>
        </w:rPr>
        <w:t xml:space="preserve">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0D2BDB">
        <w:rPr>
          <w:rFonts w:ascii="Tahoma" w:hAnsi="Tahoma" w:cs="Tahoma"/>
          <w:sz w:val="24"/>
          <w:szCs w:val="24"/>
        </w:rPr>
        <w:t xml:space="preserve"> Naime</w:t>
      </w:r>
      <w:r w:rsidR="00534FE5">
        <w:rPr>
          <w:rFonts w:ascii="Tahoma" w:hAnsi="Tahoma" w:cs="Tahoma"/>
          <w:sz w:val="24"/>
          <w:szCs w:val="24"/>
        </w:rPr>
        <w:t>, da n</w:t>
      </w:r>
      <w:r w:rsidR="00663578" w:rsidRPr="00663578">
        <w:rPr>
          <w:rFonts w:ascii="Tahoma" w:hAnsi="Tahoma" w:cs="Tahoma"/>
          <w:sz w:val="24"/>
          <w:szCs w:val="24"/>
        </w:rPr>
        <w:t>e stoji navod iz žalbe da se radi o podacima koji su od značaja za objavljivanje u javnosti već se radi o finansijskim iskazima koji su povjerljivog karaktera i predstavljaju poslovnu tajnu preduzeća koji bi mogli da nanesu ozbiljnu ekonomsku štetu preduzeću i da 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w:t>
      </w:r>
      <w:r w:rsidR="00B75703">
        <w:rPr>
          <w:rFonts w:ascii="Tahoma" w:hAnsi="Tahoma" w:cs="Tahoma"/>
          <w:sz w:val="24"/>
          <w:szCs w:val="24"/>
        </w:rPr>
        <w:lastRenderedPageBreak/>
        <w:t>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41279A">
        <w:rPr>
          <w:rFonts w:ascii="Tahoma" w:hAnsi="Tahoma" w:cs="Tahoma"/>
          <w:sz w:val="24"/>
          <w:szCs w:val="24"/>
        </w:rPr>
        <w:t xml:space="preserve"> u odgovoru na žalbu</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w:t>
      </w:r>
      <w:r w:rsidR="001B4EE8">
        <w:rPr>
          <w:rFonts w:ascii="Tahoma" w:hAnsi="Tahoma" w:cs="Tahoma"/>
          <w:sz w:val="24"/>
          <w:szCs w:val="24"/>
        </w:rPr>
        <w:t>e da dovede do štetne posledice</w:t>
      </w:r>
      <w:r w:rsidR="00791256">
        <w:rPr>
          <w:rFonts w:ascii="Tahoma" w:hAnsi="Tahoma" w:cs="Tahoma"/>
          <w:sz w:val="24"/>
          <w:szCs w:val="24"/>
        </w:rPr>
        <w:t xml:space="preserve">,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žalilac poziva na član 51 stav 1 </w:t>
      </w:r>
      <w:r w:rsidR="006034E1">
        <w:rPr>
          <w:rFonts w:ascii="Tahoma" w:hAnsi="Tahoma" w:cs="Tahoma"/>
          <w:sz w:val="24"/>
          <w:szCs w:val="24"/>
        </w:rPr>
        <w:t>U</w:t>
      </w:r>
      <w:r w:rsidR="005F510B">
        <w:rPr>
          <w:rFonts w:ascii="Tahoma" w:hAnsi="Tahoma" w:cs="Tahoma"/>
          <w:sz w:val="24"/>
          <w:szCs w:val="24"/>
        </w:rPr>
        <w:t xml:space="preserve">stava Crne Gore koji propisuje da svak ima pravo pristupa informacijama u posjedu državnih organa i organizacija koje vrše javna ovlašćenja. </w:t>
      </w:r>
      <w:r w:rsidR="00347079">
        <w:rPr>
          <w:rFonts w:ascii="Tahoma" w:hAnsi="Tahoma" w:cs="Tahoma"/>
          <w:sz w:val="24"/>
          <w:szCs w:val="24"/>
        </w:rPr>
        <w:t xml:space="preserve">Naime </w:t>
      </w:r>
      <w:r w:rsidR="005F510B">
        <w:rPr>
          <w:rFonts w:ascii="Tahoma" w:hAnsi="Tahoma" w:cs="Tahoma"/>
          <w:sz w:val="24"/>
          <w:szCs w:val="24"/>
        </w:rPr>
        <w:t>, stavom 2 istog člana između ostalog propisuje da se pravo pristupa može ograničiti</w:t>
      </w:r>
      <w:r w:rsidR="006D24E1">
        <w:rPr>
          <w:rFonts w:ascii="Tahoma" w:hAnsi="Tahoma" w:cs="Tahoma"/>
          <w:sz w:val="24"/>
          <w:szCs w:val="24"/>
        </w:rPr>
        <w:t xml:space="preserve"> ako je to u interesu ekonomske politike. Ugovor o kon</w:t>
      </w:r>
      <w:r w:rsidR="0041279A">
        <w:rPr>
          <w:rFonts w:ascii="Tahoma" w:hAnsi="Tahoma" w:cs="Tahoma"/>
          <w:sz w:val="24"/>
          <w:szCs w:val="24"/>
        </w:rPr>
        <w:t>cesiji, kako navodi prvostepeni</w:t>
      </w:r>
      <w:r w:rsidR="006D24E1">
        <w:rPr>
          <w:rFonts w:ascii="Tahoma" w:hAnsi="Tahoma" w:cs="Tahoma"/>
          <w:sz w:val="24"/>
          <w:szCs w:val="24"/>
        </w:rPr>
        <w:t xml:space="preserve"> organ, jeste od ekonomskog interesa i kao tako definisan i usvojen je zahtjev žalioca i traženi ugovor dostavljen u skladu sa zakonom. Međutim, bankarska garancija predstavlja obezbjeđenje ugovo</w:t>
      </w:r>
      <w:r w:rsidR="000D2BDB">
        <w:rPr>
          <w:rFonts w:ascii="Tahoma" w:hAnsi="Tahoma" w:cs="Tahoma"/>
          <w:sz w:val="24"/>
          <w:szCs w:val="24"/>
        </w:rPr>
        <w:t>ra</w:t>
      </w:r>
      <w:r w:rsidR="006D24E1">
        <w:rPr>
          <w:rFonts w:ascii="Tahoma" w:hAnsi="Tahoma" w:cs="Tahoma"/>
          <w:sz w:val="24"/>
          <w:szCs w:val="24"/>
        </w:rPr>
        <w:t xml:space="preserve">,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t xml:space="preserve">Savjet Agencije se u smislu člana 40 stav 1 tačka 1 Zakona o slobodnom pristup informacijama obratio zahtjevom br. </w:t>
      </w:r>
      <w:r w:rsidR="00A90A07">
        <w:rPr>
          <w:rFonts w:ascii="Tahoma" w:hAnsi="Tahoma" w:cs="Tahoma"/>
          <w:sz w:val="24"/>
          <w:szCs w:val="24"/>
        </w:rPr>
        <w:t>61</w:t>
      </w:r>
      <w:r w:rsidR="006D0FB3">
        <w:rPr>
          <w:rFonts w:ascii="Tahoma" w:hAnsi="Tahoma" w:cs="Tahoma"/>
          <w:sz w:val="24"/>
          <w:szCs w:val="24"/>
        </w:rPr>
        <w:t>64</w:t>
      </w:r>
      <w:r w:rsidR="00A90A07">
        <w:rPr>
          <w:rFonts w:ascii="Tahoma" w:hAnsi="Tahoma" w:cs="Tahoma"/>
          <w:sz w:val="24"/>
          <w:szCs w:val="24"/>
        </w:rPr>
        <w:t>/15 od 20.10</w:t>
      </w:r>
      <w:r w:rsidRPr="00CF54B9">
        <w:rPr>
          <w:rFonts w:ascii="Tahoma" w:hAnsi="Tahoma" w:cs="Tahoma"/>
          <w:sz w:val="24"/>
          <w:szCs w:val="24"/>
        </w:rPr>
        <w:t xml:space="preserve">.2015. godine tražeći informaciju koja je predmet zahtjeva za slobodan pristup informacijama </w:t>
      </w:r>
      <w:r>
        <w:rPr>
          <w:rFonts w:ascii="Tahoma" w:hAnsi="Tahoma" w:cs="Tahoma"/>
          <w:sz w:val="24"/>
          <w:szCs w:val="24"/>
        </w:rPr>
        <w:t>15/</w:t>
      </w:r>
      <w:r w:rsidR="00DE241C">
        <w:rPr>
          <w:rFonts w:ascii="Tahoma" w:hAnsi="Tahoma" w:cs="Tahoma"/>
          <w:sz w:val="24"/>
          <w:szCs w:val="24"/>
        </w:rPr>
        <w:t>758</w:t>
      </w:r>
      <w:r w:rsidR="006D0FB3">
        <w:rPr>
          <w:rFonts w:ascii="Tahoma" w:hAnsi="Tahoma" w:cs="Tahoma"/>
          <w:sz w:val="24"/>
          <w:szCs w:val="24"/>
        </w:rPr>
        <w:t>20</w:t>
      </w:r>
      <w:r w:rsidR="00DE241C">
        <w:rPr>
          <w:rFonts w:ascii="Tahoma" w:hAnsi="Tahoma" w:cs="Tahoma"/>
          <w:sz w:val="24"/>
          <w:szCs w:val="24"/>
        </w:rPr>
        <w:t>-758</w:t>
      </w:r>
      <w:r w:rsidR="006D0FB3">
        <w:rPr>
          <w:rFonts w:ascii="Tahoma" w:hAnsi="Tahoma" w:cs="Tahoma"/>
          <w:sz w:val="24"/>
          <w:szCs w:val="24"/>
        </w:rPr>
        <w:t>21</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sidR="006D0FB3">
        <w:rPr>
          <w:rFonts w:ascii="Tahoma" w:hAnsi="Tahoma" w:cs="Tahoma"/>
          <w:sz w:val="24"/>
          <w:szCs w:val="24"/>
        </w:rPr>
        <w:t>1402-38</w:t>
      </w:r>
      <w:r>
        <w:rPr>
          <w:rFonts w:ascii="Tahoma" w:hAnsi="Tahoma" w:cs="Tahoma"/>
          <w:sz w:val="24"/>
          <w:szCs w:val="24"/>
        </w:rPr>
        <w:t xml:space="preserve">/5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w:t>
      </w:r>
      <w:r w:rsidR="00C95D78">
        <w:rPr>
          <w:rFonts w:ascii="Tahoma" w:hAnsi="Tahoma" w:cs="Tahoma"/>
          <w:sz w:val="24"/>
          <w:szCs w:val="24"/>
        </w:rPr>
        <w:t>:</w:t>
      </w:r>
      <w:r>
        <w:rPr>
          <w:rFonts w:ascii="Tahoma" w:hAnsi="Tahoma" w:cs="Tahoma"/>
          <w:sz w:val="24"/>
          <w:szCs w:val="24"/>
        </w:rPr>
        <w:t xml:space="preserve"> </w:t>
      </w:r>
      <w:r w:rsidR="00471323">
        <w:rPr>
          <w:rFonts w:ascii="Tahoma" w:hAnsi="Tahoma" w:cs="Tahoma"/>
          <w:sz w:val="24"/>
          <w:szCs w:val="24"/>
        </w:rPr>
        <w:t>Bank</w:t>
      </w:r>
      <w:r w:rsidR="006D0FB3">
        <w:rPr>
          <w:rFonts w:ascii="Tahoma" w:hAnsi="Tahoma" w:cs="Tahoma"/>
          <w:sz w:val="24"/>
          <w:szCs w:val="24"/>
        </w:rPr>
        <w:t>ar</w:t>
      </w:r>
      <w:r w:rsidR="00F66B40">
        <w:rPr>
          <w:rFonts w:ascii="Tahoma" w:hAnsi="Tahoma" w:cs="Tahoma"/>
          <w:sz w:val="24"/>
          <w:szCs w:val="24"/>
        </w:rPr>
        <w:t>s</w:t>
      </w:r>
      <w:r w:rsidR="006D0FB3">
        <w:rPr>
          <w:rFonts w:ascii="Tahoma" w:hAnsi="Tahoma" w:cs="Tahoma"/>
          <w:sz w:val="24"/>
          <w:szCs w:val="24"/>
        </w:rPr>
        <w:t xml:space="preserve">ka Garancija za dobro izvršenje posla </w:t>
      </w:r>
      <w:r w:rsidR="008B70B6">
        <w:rPr>
          <w:rFonts w:ascii="Tahoma" w:hAnsi="Tahoma" w:cs="Tahoma"/>
          <w:sz w:val="24"/>
          <w:szCs w:val="24"/>
        </w:rPr>
        <w:t>br.</w:t>
      </w:r>
      <w:r w:rsidR="006D0FB3">
        <w:rPr>
          <w:rFonts w:ascii="Tahoma" w:hAnsi="Tahoma" w:cs="Tahoma"/>
          <w:sz w:val="24"/>
          <w:szCs w:val="24"/>
        </w:rPr>
        <w:t>700762-</w:t>
      </w:r>
      <w:r w:rsidR="00F66B40">
        <w:rPr>
          <w:rFonts w:ascii="Tahoma" w:hAnsi="Tahoma" w:cs="Tahoma"/>
          <w:sz w:val="24"/>
          <w:szCs w:val="24"/>
        </w:rPr>
        <w:t>000266/VS</w:t>
      </w:r>
      <w:r w:rsidR="00471323">
        <w:rPr>
          <w:rFonts w:ascii="Tahoma" w:hAnsi="Tahoma" w:cs="Tahoma"/>
          <w:sz w:val="24"/>
          <w:szCs w:val="24"/>
        </w:rPr>
        <w:t xml:space="preserve"> </w:t>
      </w:r>
      <w:r w:rsidR="008B70B6">
        <w:rPr>
          <w:rFonts w:ascii="Tahoma" w:hAnsi="Tahoma" w:cs="Tahoma"/>
          <w:sz w:val="24"/>
          <w:szCs w:val="24"/>
        </w:rPr>
        <w:t xml:space="preserve">od </w:t>
      </w:r>
      <w:r w:rsidR="00F66B40">
        <w:rPr>
          <w:rFonts w:ascii="Tahoma" w:hAnsi="Tahoma" w:cs="Tahoma"/>
          <w:sz w:val="24"/>
          <w:szCs w:val="24"/>
        </w:rPr>
        <w:t>12.06</w:t>
      </w:r>
      <w:r w:rsidR="00471323">
        <w:rPr>
          <w:rFonts w:ascii="Tahoma" w:hAnsi="Tahoma" w:cs="Tahoma"/>
          <w:sz w:val="24"/>
          <w:szCs w:val="24"/>
        </w:rPr>
        <w:t>.2015</w:t>
      </w:r>
      <w:r w:rsidR="008B70B6">
        <w:rPr>
          <w:rFonts w:ascii="Tahoma" w:hAnsi="Tahoma" w:cs="Tahoma"/>
          <w:sz w:val="24"/>
          <w:szCs w:val="24"/>
        </w:rPr>
        <w:t xml:space="preserve">.godine </w:t>
      </w:r>
      <w:r w:rsidR="007C4DF7">
        <w:rPr>
          <w:rFonts w:ascii="Tahoma" w:hAnsi="Tahoma" w:cs="Tahoma"/>
          <w:sz w:val="24"/>
          <w:szCs w:val="24"/>
        </w:rPr>
        <w:t>izdata Vladi Crne Gore</w:t>
      </w:r>
      <w:r w:rsidR="00471323">
        <w:rPr>
          <w:rFonts w:ascii="Tahoma" w:hAnsi="Tahoma" w:cs="Tahoma"/>
          <w:sz w:val="24"/>
          <w:szCs w:val="24"/>
        </w:rPr>
        <w:t xml:space="preserve"> - Ministarstvu </w:t>
      </w:r>
      <w:r w:rsidR="00471323">
        <w:rPr>
          <w:rFonts w:ascii="Tahoma" w:hAnsi="Tahoma" w:cs="Tahoma"/>
          <w:sz w:val="24"/>
          <w:szCs w:val="24"/>
        </w:rPr>
        <w:lastRenderedPageBreak/>
        <w:t>Ekonomije,</w:t>
      </w:r>
      <w:r w:rsidR="007C4DF7">
        <w:rPr>
          <w:rFonts w:ascii="Tahoma" w:hAnsi="Tahoma" w:cs="Tahoma"/>
          <w:sz w:val="24"/>
          <w:szCs w:val="24"/>
        </w:rPr>
        <w:t xml:space="preserve"> </w:t>
      </w:r>
      <w:r w:rsidR="003E5E13">
        <w:rPr>
          <w:rFonts w:ascii="Tahoma" w:hAnsi="Tahoma" w:cs="Tahoma"/>
          <w:sz w:val="24"/>
          <w:szCs w:val="24"/>
        </w:rPr>
        <w:t xml:space="preserve">kojom banka garantuje za izvršenje obaveza iz Ugovora o koncesiji </w:t>
      </w:r>
      <w:r w:rsidR="00471323">
        <w:rPr>
          <w:rFonts w:ascii="Tahoma" w:hAnsi="Tahoma" w:cs="Tahoma"/>
          <w:sz w:val="24"/>
          <w:szCs w:val="24"/>
        </w:rPr>
        <w:t xml:space="preserve">za gradnju malih hidroelektrana na vodotoku </w:t>
      </w:r>
      <w:r w:rsidR="00F66B40">
        <w:rPr>
          <w:rFonts w:ascii="Tahoma" w:hAnsi="Tahoma" w:cs="Tahoma"/>
          <w:sz w:val="24"/>
          <w:szCs w:val="24"/>
        </w:rPr>
        <w:t>Bistrica-pritoka Ljuboviđe</w:t>
      </w:r>
      <w:r w:rsidR="001B4169">
        <w:rPr>
          <w:rFonts w:ascii="Tahoma" w:hAnsi="Tahoma" w:cs="Tahoma"/>
          <w:sz w:val="24"/>
          <w:szCs w:val="24"/>
        </w:rPr>
        <w:t xml:space="preserve"> koje je Ministarstvo ekonomije zaključilo sa konzorcijumom „ Hidro Bistrica doo Podgorica</w:t>
      </w:r>
      <w:r w:rsidR="006B3590">
        <w:rPr>
          <w:rFonts w:ascii="Tahoma" w:hAnsi="Tahoma" w:cs="Tahoma"/>
          <w:sz w:val="24"/>
          <w:szCs w:val="24"/>
        </w:rPr>
        <w:t xml:space="preserve"> </w:t>
      </w:r>
      <w:r w:rsidR="00471323">
        <w:rPr>
          <w:rFonts w:ascii="Tahoma" w:hAnsi="Tahoma" w:cs="Tahoma"/>
          <w:sz w:val="24"/>
          <w:szCs w:val="24"/>
        </w:rPr>
        <w:t xml:space="preserve">dana 23.04.2014.godine </w:t>
      </w:r>
      <w:r w:rsidR="006F6728">
        <w:rPr>
          <w:rFonts w:ascii="Tahoma" w:hAnsi="Tahoma" w:cs="Tahoma"/>
          <w:sz w:val="24"/>
          <w:szCs w:val="24"/>
        </w:rPr>
        <w:t xml:space="preserve">a </w:t>
      </w:r>
      <w:r w:rsidR="00C95D78" w:rsidRPr="00C95D78">
        <w:rPr>
          <w:rFonts w:ascii="Tahoma" w:hAnsi="Tahoma" w:cs="Tahoma"/>
          <w:sz w:val="24"/>
          <w:szCs w:val="24"/>
        </w:rPr>
        <w:t xml:space="preserve">koju je izdala </w:t>
      </w:r>
      <w:r w:rsidR="00CC1471">
        <w:rPr>
          <w:rFonts w:ascii="Tahoma" w:hAnsi="Tahoma" w:cs="Tahoma"/>
          <w:sz w:val="24"/>
          <w:szCs w:val="24"/>
        </w:rPr>
        <w:t>Societe Generale Montenegro banka – Podgorica.</w:t>
      </w:r>
      <w:r w:rsidR="00B95923">
        <w:rPr>
          <w:rFonts w:ascii="Tahoma" w:hAnsi="Tahoma" w:cs="Tahoma"/>
          <w:sz w:val="24"/>
          <w:szCs w:val="24"/>
        </w:rPr>
        <w:t xml:space="preserve"> </w:t>
      </w:r>
    </w:p>
    <w:p w:rsidR="003B57AC" w:rsidRDefault="003B57AC" w:rsidP="003E5E13">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w:t>
      </w:r>
      <w:r w:rsidR="00AF00BD">
        <w:rPr>
          <w:rFonts w:ascii="Tahoma" w:hAnsi="Tahoma" w:cs="Tahoma"/>
          <w:sz w:val="24"/>
          <w:szCs w:val="24"/>
        </w:rPr>
        <w:t>akon razmatranja spisa predmeta</w:t>
      </w:r>
      <w:r w:rsidRPr="003B57AC">
        <w:rPr>
          <w:rFonts w:ascii="Tahoma" w:hAnsi="Tahoma" w:cs="Tahoma"/>
          <w:sz w:val="24"/>
          <w:szCs w:val="24"/>
        </w:rPr>
        <w:t>, žalbenih navoda, odg</w:t>
      </w:r>
      <w:r>
        <w:rPr>
          <w:rFonts w:ascii="Tahoma" w:hAnsi="Tahoma" w:cs="Tahoma"/>
          <w:sz w:val="24"/>
          <w:szCs w:val="24"/>
        </w:rPr>
        <w:t>o</w:t>
      </w:r>
      <w:r w:rsidR="00AF00BD">
        <w:rPr>
          <w:rFonts w:ascii="Tahoma" w:hAnsi="Tahoma" w:cs="Tahoma"/>
          <w:sz w:val="24"/>
          <w:szCs w:val="24"/>
        </w:rPr>
        <w:t>vora na žalbu</w:t>
      </w:r>
      <w:r w:rsidRPr="003B57AC">
        <w:rPr>
          <w:rFonts w:ascii="Tahoma" w:hAnsi="Tahoma" w:cs="Tahoma"/>
          <w:sz w:val="24"/>
          <w:szCs w:val="24"/>
        </w:rPr>
        <w:t xml:space="preserve"> i neposrednog uvida</w:t>
      </w:r>
      <w:r w:rsidR="00D91236">
        <w:rPr>
          <w:rFonts w:ascii="Tahoma" w:hAnsi="Tahoma" w:cs="Tahoma"/>
          <w:sz w:val="24"/>
          <w:szCs w:val="24"/>
        </w:rPr>
        <w:t xml:space="preserve"> u </w:t>
      </w:r>
      <w:r w:rsidR="00CC1471">
        <w:rPr>
          <w:rFonts w:ascii="Tahoma" w:hAnsi="Tahoma" w:cs="Tahoma"/>
          <w:sz w:val="24"/>
          <w:szCs w:val="24"/>
        </w:rPr>
        <w:t xml:space="preserve">Bankarsku Garanciju </w:t>
      </w:r>
      <w:r w:rsidR="0011722F" w:rsidRPr="0011722F">
        <w:rPr>
          <w:rFonts w:ascii="Tahoma" w:hAnsi="Tahoma" w:cs="Tahoma"/>
          <w:sz w:val="24"/>
          <w:szCs w:val="24"/>
        </w:rPr>
        <w:t>za dobro izvršenje posla br.700762-000266/VS od 12.06.2015.godine izdata Vladi Crne Gore - Ministarstvu Ekonomije, kojom banka garantuje za izvršenje obaveza iz Ugovora o koncesiji za gradnju malih hidroelektrana na vodotoku Bistrica-pritoka Ljuboviđe koje je Ministarstvo ekonomije zaključilo sa konzorcijumom „ Hidro Bistrica doo Podgorica dana 23.04.2014.godine a koju je izdala Societe Genera</w:t>
      </w:r>
      <w:r w:rsidR="0011722F">
        <w:rPr>
          <w:rFonts w:ascii="Tahoma" w:hAnsi="Tahoma" w:cs="Tahoma"/>
          <w:sz w:val="24"/>
          <w:szCs w:val="24"/>
        </w:rPr>
        <w:t>le Montenegro banka – Podgorica</w:t>
      </w:r>
      <w:r w:rsidR="004D1FD6">
        <w:rPr>
          <w:rFonts w:ascii="Tahoma" w:hAnsi="Tahoma" w:cs="Tahoma"/>
          <w:sz w:val="24"/>
          <w:szCs w:val="24"/>
        </w:rPr>
        <w:t>,</w:t>
      </w:r>
      <w:r w:rsidR="006F68B8">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D24D24" w:rsidRPr="00D559DA" w:rsidRDefault="000E7220" w:rsidP="003E5E13">
      <w:pPr>
        <w:pStyle w:val="Bodytext50"/>
        <w:shd w:val="clear" w:color="auto" w:fill="auto"/>
        <w:spacing w:before="0" w:after="177" w:line="276" w:lineRule="auto"/>
        <w:ind w:left="20" w:right="260" w:firstLine="0"/>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CC1471">
        <w:rPr>
          <w:rFonts w:ascii="Tahoma" w:hAnsi="Tahoma" w:cs="Tahoma"/>
          <w:sz w:val="24"/>
          <w:szCs w:val="24"/>
          <w:lang w:val="sr-Latn-CS"/>
        </w:rPr>
        <w:t>br.1402-38</w:t>
      </w:r>
      <w:r w:rsidR="005106A3" w:rsidRPr="005106A3">
        <w:rPr>
          <w:rFonts w:ascii="Tahoma" w:hAnsi="Tahoma" w:cs="Tahoma"/>
          <w:sz w:val="24"/>
          <w:szCs w:val="24"/>
          <w:lang w:val="sr-Latn-CS"/>
        </w:rPr>
        <w:t xml:space="preserve">/2 od </w:t>
      </w:r>
      <w:r w:rsidR="006B3590">
        <w:rPr>
          <w:rFonts w:ascii="Tahoma" w:hAnsi="Tahoma" w:cs="Tahoma"/>
          <w:sz w:val="24"/>
          <w:szCs w:val="24"/>
          <w:lang w:val="sr-Latn-CS"/>
        </w:rPr>
        <w:t>27</w:t>
      </w:r>
      <w:r w:rsidR="005106A3" w:rsidRPr="005106A3">
        <w:rPr>
          <w:rFonts w:ascii="Tahoma" w:hAnsi="Tahoma" w:cs="Tahoma"/>
          <w:sz w:val="24"/>
          <w:szCs w:val="24"/>
          <w:lang w:val="sr-Latn-CS"/>
        </w:rPr>
        <w:t>.0</w:t>
      </w:r>
      <w:r w:rsidR="005106A3">
        <w:rPr>
          <w:rFonts w:ascii="Tahoma" w:hAnsi="Tahoma" w:cs="Tahoma"/>
          <w:sz w:val="24"/>
          <w:szCs w:val="24"/>
          <w:lang w:val="sr-Latn-CS"/>
        </w:rPr>
        <w:t xml:space="preserve">5.2015.godine u stavu 2 </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9288B">
        <w:rPr>
          <w:rFonts w:ascii="Tahoma" w:hAnsi="Tahoma" w:cs="Tahoma"/>
          <w:sz w:val="24"/>
          <w:szCs w:val="24"/>
          <w:lang w:val="sr-Latn-CS"/>
        </w:rPr>
        <w:t xml:space="preserve"> i povrede pravila postupka</w:t>
      </w:r>
      <w:r w:rsidRPr="001903DB">
        <w:rPr>
          <w:rFonts w:ascii="Tahoma" w:hAnsi="Tahoma" w:cs="Tahoma"/>
          <w:sz w:val="24"/>
          <w:szCs w:val="24"/>
          <w:lang w:val="sr-Latn-CS"/>
        </w:rPr>
        <w:t>.</w:t>
      </w:r>
      <w:r w:rsidR="00996C84" w:rsidRPr="00996C84">
        <w:t xml:space="preserve"> </w:t>
      </w:r>
      <w:r w:rsidR="00996C84" w:rsidRPr="00996C84">
        <w:rPr>
          <w:rFonts w:ascii="Tahoma" w:hAnsi="Tahoma" w:cs="Tahoma"/>
          <w:sz w:val="24"/>
          <w:szCs w:val="24"/>
          <w:lang w:val="sr-Latn-CS"/>
        </w:rPr>
        <w:t>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w:t>
      </w:r>
      <w:r w:rsidR="003C2BFC">
        <w:rPr>
          <w:rFonts w:ascii="Tahoma" w:hAnsi="Tahoma" w:cs="Tahoma"/>
          <w:sz w:val="24"/>
          <w:szCs w:val="24"/>
          <w:lang w:val="sr-Latn-CS"/>
        </w:rPr>
        <w:t>e kakvo je dato u dispozitivu.</w:t>
      </w:r>
      <w:r w:rsidRPr="001903DB">
        <w:rPr>
          <w:rFonts w:ascii="Tahoma" w:hAnsi="Tahoma" w:cs="Tahoma"/>
          <w:sz w:val="24"/>
          <w:szCs w:val="24"/>
          <w:lang w:val="sr-Latn-CS"/>
        </w:rPr>
        <w:t xml:space="preserve"> </w:t>
      </w:r>
      <w:r w:rsidR="00D24D24" w:rsidRPr="00D24D24">
        <w:rPr>
          <w:rFonts w:ascii="Tahoma" w:hAnsi="Tahoma" w:cs="Tahoma"/>
          <w:sz w:val="24"/>
          <w:szCs w:val="24"/>
          <w:lang w:val="sr-Latn-CS"/>
        </w:rPr>
        <w:t xml:space="preserve">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w:t>
      </w:r>
      <w:r w:rsidR="00D24D24" w:rsidRPr="00D24D24">
        <w:rPr>
          <w:rFonts w:ascii="Tahoma" w:hAnsi="Tahoma" w:cs="Tahoma"/>
          <w:sz w:val="24"/>
          <w:szCs w:val="24"/>
          <w:lang w:val="sr-Latn-CS"/>
        </w:rPr>
        <w:lastRenderedPageBreak/>
        <w:t>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w:t>
      </w:r>
      <w:r w:rsidR="001A7A1E">
        <w:rPr>
          <w:rFonts w:ascii="Tahoma" w:hAnsi="Tahoma" w:cs="Tahoma"/>
          <w:sz w:val="24"/>
          <w:szCs w:val="24"/>
          <w:lang w:val="sr-Latn-CS"/>
        </w:rPr>
        <w:t xml:space="preserve"> </w:t>
      </w:r>
      <w:r w:rsidR="00D24D24" w:rsidRPr="00D24D24">
        <w:rPr>
          <w:rFonts w:ascii="Tahoma" w:hAnsi="Tahoma" w:cs="Tahoma"/>
          <w:sz w:val="24"/>
          <w:szCs w:val="24"/>
          <w:lang w:val="sr-Latn-CS"/>
        </w:rPr>
        <w:t>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 xml:space="preserve">Savjet Agencije je u postupku preispitivanja zakonistosti osporenog rješenja izvršio neposredan uvid </w:t>
      </w:r>
      <w:r w:rsidR="001A7A1E">
        <w:rPr>
          <w:rFonts w:ascii="Tahoma" w:hAnsi="Tahoma" w:cs="Tahoma"/>
          <w:sz w:val="24"/>
          <w:szCs w:val="24"/>
          <w:lang w:val="sr-Latn-CS"/>
        </w:rPr>
        <w:t xml:space="preserve">u </w:t>
      </w:r>
      <w:r w:rsidR="00CC1471">
        <w:rPr>
          <w:rFonts w:ascii="Tahoma" w:hAnsi="Tahoma" w:cs="Tahoma"/>
          <w:sz w:val="24"/>
          <w:szCs w:val="24"/>
        </w:rPr>
        <w:t xml:space="preserve">Bankarsku Garanciju </w:t>
      </w:r>
      <w:r w:rsidR="00D26AE0" w:rsidRPr="00D26AE0">
        <w:rPr>
          <w:rFonts w:ascii="Tahoma" w:hAnsi="Tahoma" w:cs="Tahoma"/>
          <w:sz w:val="24"/>
          <w:szCs w:val="24"/>
        </w:rPr>
        <w:t>za dobro izvršenje posla br.700762-000266/VS od 12.06.2015.godine izdata Vladi Crne Gore - Ministarstvu Ekonomije, kojom banka garantuje za izvršenje obaveza iz Ugovora o koncesiji za gradnju malih hidroelektrana na vodotoku Bistrica-pritoka Ljuboviđe koje je Ministarstvo ekonomije zaključilo sa konzorcijumom „ Hidro Bistrica doo Podgorica dana 23.04.2014.godine a koju je izdala Societe Genera</w:t>
      </w:r>
      <w:r w:rsidR="00D26AE0">
        <w:rPr>
          <w:rFonts w:ascii="Tahoma" w:hAnsi="Tahoma" w:cs="Tahoma"/>
          <w:sz w:val="24"/>
          <w:szCs w:val="24"/>
        </w:rPr>
        <w:t>le Montenegro banka – Podgorica</w:t>
      </w:r>
      <w:r w:rsidR="00D559DA">
        <w:rPr>
          <w:rFonts w:ascii="Tahoma" w:hAnsi="Tahoma" w:cs="Tahoma"/>
          <w:sz w:val="24"/>
          <w:szCs w:val="24"/>
        </w:rPr>
        <w:t xml:space="preserve">,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 xml:space="preserve">zaključenja </w:t>
      </w:r>
      <w:r w:rsidR="00C8593B">
        <w:rPr>
          <w:rFonts w:ascii="Tahoma" w:hAnsi="Tahoma" w:cs="Tahoma"/>
          <w:sz w:val="24"/>
          <w:szCs w:val="24"/>
          <w:lang w:val="sr-Latn-CS"/>
        </w:rPr>
        <w:t xml:space="preserve"> ugovora </w:t>
      </w:r>
      <w:r w:rsidR="00C8593B" w:rsidRPr="00C8593B">
        <w:rPr>
          <w:rFonts w:ascii="Tahoma" w:hAnsi="Tahoma" w:cs="Tahoma"/>
          <w:sz w:val="24"/>
          <w:szCs w:val="24"/>
          <w:lang w:val="sr-Latn-CS"/>
        </w:rPr>
        <w:t xml:space="preserve">o </w:t>
      </w:r>
      <w:r w:rsidR="008B70B6">
        <w:rPr>
          <w:rFonts w:ascii="Tahoma" w:hAnsi="Tahoma" w:cs="Tahoma"/>
          <w:sz w:val="24"/>
          <w:szCs w:val="24"/>
          <w:lang w:val="sr-Latn-CS"/>
        </w:rPr>
        <w:t xml:space="preserve">koncesiji za izgradnji </w:t>
      </w:r>
      <w:r w:rsidR="002B6FC6">
        <w:rPr>
          <w:rFonts w:ascii="Tahoma" w:hAnsi="Tahoma" w:cs="Tahoma"/>
          <w:sz w:val="24"/>
          <w:szCs w:val="24"/>
        </w:rPr>
        <w:t>malih hidroelektrana</w:t>
      </w:r>
      <w:r w:rsidR="003E1AD5">
        <w:rPr>
          <w:rFonts w:ascii="Tahoma" w:hAnsi="Tahoma" w:cs="Tahoma"/>
          <w:sz w:val="24"/>
          <w:szCs w:val="24"/>
        </w:rPr>
        <w:t xml:space="preserve"> na vodotoku </w:t>
      </w:r>
      <w:r w:rsidR="00CC1471">
        <w:rPr>
          <w:rFonts w:ascii="Tahoma" w:hAnsi="Tahoma" w:cs="Tahoma"/>
          <w:sz w:val="24"/>
          <w:szCs w:val="24"/>
        </w:rPr>
        <w:t>Bistrica –pritoka Ljuboviđe</w:t>
      </w:r>
      <w:r w:rsidR="003E1AD5">
        <w:rPr>
          <w:rFonts w:ascii="Tahoma" w:hAnsi="Tahoma" w:cs="Tahoma"/>
          <w:sz w:val="24"/>
          <w:szCs w:val="24"/>
        </w:rPr>
        <w:t xml:space="preserve"> koje je Ministarstvo ekonomije sa </w:t>
      </w:r>
      <w:r w:rsidR="00CC1471">
        <w:rPr>
          <w:rFonts w:ascii="Tahoma" w:hAnsi="Tahoma" w:cs="Tahoma"/>
          <w:sz w:val="24"/>
          <w:szCs w:val="24"/>
        </w:rPr>
        <w:t xml:space="preserve">konzorcijumom </w:t>
      </w:r>
      <w:r w:rsidR="006B3590">
        <w:rPr>
          <w:rFonts w:ascii="Tahoma" w:hAnsi="Tahoma" w:cs="Tahoma"/>
          <w:sz w:val="24"/>
          <w:szCs w:val="24"/>
        </w:rPr>
        <w:t>„</w:t>
      </w:r>
      <w:r w:rsidR="00CC1471">
        <w:rPr>
          <w:rFonts w:ascii="Tahoma" w:hAnsi="Tahoma" w:cs="Tahoma"/>
          <w:sz w:val="24"/>
          <w:szCs w:val="24"/>
        </w:rPr>
        <w:t>Hydro Bistrica</w:t>
      </w:r>
      <w:r w:rsidR="006B3590">
        <w:rPr>
          <w:rFonts w:ascii="Tahoma" w:hAnsi="Tahoma" w:cs="Tahoma"/>
          <w:sz w:val="24"/>
          <w:szCs w:val="24"/>
        </w:rPr>
        <w:t>“</w:t>
      </w:r>
      <w:r w:rsidR="003E1AD5">
        <w:rPr>
          <w:rFonts w:ascii="Tahoma" w:hAnsi="Tahoma" w:cs="Tahoma"/>
          <w:sz w:val="24"/>
          <w:szCs w:val="24"/>
        </w:rPr>
        <w:t xml:space="preserve"> </w:t>
      </w:r>
      <w:r w:rsidR="006B3590">
        <w:rPr>
          <w:rFonts w:ascii="Tahoma" w:hAnsi="Tahoma" w:cs="Tahoma"/>
          <w:sz w:val="24"/>
          <w:szCs w:val="24"/>
          <w:lang w:val="sr-Latn-CS"/>
        </w:rPr>
        <w:t>zaključilo 23</w:t>
      </w:r>
      <w:r w:rsidR="00DE241C">
        <w:rPr>
          <w:rFonts w:ascii="Tahoma" w:hAnsi="Tahoma" w:cs="Tahoma"/>
          <w:sz w:val="24"/>
          <w:szCs w:val="24"/>
          <w:lang w:val="sr-Latn-CS"/>
        </w:rPr>
        <w:t>.</w:t>
      </w:r>
      <w:r w:rsidR="006B3590">
        <w:rPr>
          <w:rFonts w:ascii="Tahoma" w:hAnsi="Tahoma" w:cs="Tahoma"/>
          <w:sz w:val="24"/>
          <w:szCs w:val="24"/>
          <w:lang w:val="sr-Latn-CS"/>
        </w:rPr>
        <w:t>aprila 2014</w:t>
      </w:r>
      <w:r w:rsidR="00AC5771">
        <w:rPr>
          <w:rFonts w:ascii="Tahoma" w:hAnsi="Tahoma" w:cs="Tahoma"/>
          <w:sz w:val="24"/>
          <w:szCs w:val="24"/>
          <w:lang w:val="sr-Latn-CS"/>
        </w:rPr>
        <w:t>.</w:t>
      </w:r>
      <w:r w:rsidR="00C8593B" w:rsidRPr="00C8593B">
        <w:rPr>
          <w:rFonts w:ascii="Tahoma" w:hAnsi="Tahoma" w:cs="Tahoma"/>
          <w:sz w:val="24"/>
          <w:szCs w:val="24"/>
          <w:lang w:val="sr-Latn-CS"/>
        </w:rPr>
        <w:t xml:space="preserve">godine </w:t>
      </w:r>
      <w:r w:rsidR="00742B03">
        <w:rPr>
          <w:rFonts w:ascii="Tahoma" w:hAnsi="Tahoma" w:cs="Tahoma"/>
          <w:sz w:val="24"/>
          <w:szCs w:val="24"/>
          <w:lang w:val="sr-Latn-CS"/>
        </w:rPr>
        <w:t>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182634">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 xml:space="preserve">aključenog ugovora o </w:t>
      </w:r>
      <w:r w:rsidR="00AF5378">
        <w:rPr>
          <w:rFonts w:ascii="Tahoma" w:hAnsi="Tahoma" w:cs="Tahoma"/>
          <w:sz w:val="24"/>
          <w:szCs w:val="24"/>
          <w:lang w:val="sr-Latn-CS"/>
        </w:rPr>
        <w:t xml:space="preserve">koncesiji </w:t>
      </w:r>
      <w:r w:rsidR="00AF5378" w:rsidRPr="00AF5378">
        <w:rPr>
          <w:rFonts w:ascii="Tahoma" w:hAnsi="Tahoma" w:cs="Tahoma"/>
          <w:sz w:val="24"/>
          <w:szCs w:val="24"/>
          <w:lang w:val="sr-Latn-CS"/>
        </w:rPr>
        <w:t>za izgradnj</w:t>
      </w:r>
      <w:r w:rsidR="00AC5771">
        <w:rPr>
          <w:rFonts w:ascii="Tahoma" w:hAnsi="Tahoma" w:cs="Tahoma"/>
          <w:sz w:val="24"/>
          <w:szCs w:val="24"/>
          <w:lang w:val="sr-Latn-CS"/>
        </w:rPr>
        <w:t>u malih</w:t>
      </w:r>
      <w:r w:rsidR="00AF5378">
        <w:rPr>
          <w:rFonts w:ascii="Tahoma" w:hAnsi="Tahoma" w:cs="Tahoma"/>
          <w:sz w:val="24"/>
          <w:szCs w:val="24"/>
          <w:lang w:val="sr-Latn-CS"/>
        </w:rPr>
        <w:t xml:space="preserve"> hi</w:t>
      </w:r>
      <w:r w:rsidR="00AC5771">
        <w:rPr>
          <w:rFonts w:ascii="Tahoma" w:hAnsi="Tahoma" w:cs="Tahoma"/>
          <w:sz w:val="24"/>
          <w:szCs w:val="24"/>
          <w:lang w:val="sr-Latn-CS"/>
        </w:rPr>
        <w:t>droelektrana</w:t>
      </w:r>
      <w:r w:rsidR="00AF5378" w:rsidRPr="00AF5378">
        <w:rPr>
          <w:rFonts w:ascii="Tahoma" w:hAnsi="Tahoma" w:cs="Tahoma"/>
          <w:sz w:val="24"/>
          <w:szCs w:val="24"/>
          <w:lang w:val="sr-Latn-CS"/>
        </w:rPr>
        <w:t xml:space="preserve"> </w:t>
      </w:r>
      <w:r w:rsidR="00A146BD" w:rsidRPr="00A146BD">
        <w:rPr>
          <w:rFonts w:ascii="Tahoma" w:hAnsi="Tahoma" w:cs="Tahoma"/>
          <w:sz w:val="24"/>
          <w:szCs w:val="24"/>
          <w:lang w:val="sr-Latn-CS"/>
        </w:rPr>
        <w:t xml:space="preserve">na vodotoku </w:t>
      </w:r>
      <w:r w:rsidR="00CC1471">
        <w:rPr>
          <w:rFonts w:ascii="Tahoma" w:hAnsi="Tahoma" w:cs="Tahoma"/>
          <w:sz w:val="24"/>
          <w:szCs w:val="24"/>
          <w:lang w:val="sr-Latn-CS"/>
        </w:rPr>
        <w:lastRenderedPageBreak/>
        <w:t>Bistrica – pritoka Ljuboviđe</w:t>
      </w:r>
      <w:r w:rsidR="00A146BD" w:rsidRPr="00A146BD">
        <w:rPr>
          <w:rFonts w:ascii="Tahoma" w:hAnsi="Tahoma" w:cs="Tahoma"/>
          <w:sz w:val="24"/>
          <w:szCs w:val="24"/>
          <w:lang w:val="sr-Latn-CS"/>
        </w:rPr>
        <w:t xml:space="preserve"> </w:t>
      </w:r>
      <w:r w:rsidR="000E1CA1" w:rsidRPr="000E1CA1">
        <w:rPr>
          <w:rFonts w:ascii="Tahoma" w:hAnsi="Tahoma" w:cs="Tahoma"/>
          <w:sz w:val="24"/>
          <w:szCs w:val="24"/>
          <w:lang w:val="sr-Latn-CS"/>
        </w:rPr>
        <w:t>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AF5378">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822A9F" w:rsidRPr="00822A9F">
        <w:t xml:space="preserve"> </w:t>
      </w:r>
      <w:r w:rsidR="00822A9F" w:rsidRPr="00822A9F">
        <w:rPr>
          <w:rFonts w:ascii="Tahoma" w:hAnsi="Tahoma" w:cs="Tahoma"/>
          <w:sz w:val="24"/>
          <w:szCs w:val="24"/>
          <w:lang w:val="sr-Latn-CS"/>
        </w:rPr>
        <w:t>Savjet Agencije je u postupku utvrdio da prvostepeni organ nije u osporenom rješenju dokazao na koji način bi se ugrozili interesi iz člana 14 stav 1 tačka 5 Zakona o slobodnom pristupu informacijama te kako je prvostepeni organ bankarsku garanciju doveo u vezu sa zaštititom konkurencije odnosno zašt</w:t>
      </w:r>
      <w:r w:rsidR="001B7EFA">
        <w:rPr>
          <w:rFonts w:ascii="Tahoma" w:hAnsi="Tahoma" w:cs="Tahoma"/>
          <w:sz w:val="24"/>
          <w:szCs w:val="24"/>
          <w:lang w:val="sr-Latn-CS"/>
        </w:rPr>
        <w:t>itom prava inteletualne svojine</w:t>
      </w:r>
      <w:r w:rsidR="00822A9F" w:rsidRPr="00822A9F">
        <w:rPr>
          <w:rFonts w:ascii="Tahoma" w:hAnsi="Tahoma" w:cs="Tahoma"/>
          <w:sz w:val="24"/>
          <w:szCs w:val="24"/>
          <w:lang w:val="sr-Latn-CS"/>
        </w:rPr>
        <w:t>.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r w:rsidR="00AE4A2C" w:rsidRPr="00AE4A2C">
        <w:rPr>
          <w:rFonts w:ascii="Tahoma" w:hAnsi="Tahoma" w:cs="Tahoma"/>
          <w:sz w:val="24"/>
          <w:szCs w:val="24"/>
          <w:lang w:val="sr-Latn-CS"/>
        </w:rPr>
        <w:t xml:space="preserve"> 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w:t>
      </w:r>
      <w:r w:rsidR="00AF5378">
        <w:rPr>
          <w:rFonts w:ascii="Tahoma" w:hAnsi="Tahoma" w:cs="Tahoma"/>
          <w:sz w:val="24"/>
          <w:szCs w:val="24"/>
          <w:lang w:val="sr-Latn-CS"/>
        </w:rPr>
        <w:t xml:space="preserve"> koncesiji</w:t>
      </w:r>
      <w:r w:rsidR="0015458A">
        <w:rPr>
          <w:rFonts w:ascii="Tahoma" w:hAnsi="Tahoma" w:cs="Tahoma"/>
          <w:sz w:val="24"/>
          <w:szCs w:val="24"/>
          <w:lang w:val="sr-Latn-CS"/>
        </w:rPr>
        <w:t xml:space="preserve"> </w:t>
      </w:r>
      <w:r w:rsidR="00AF5378" w:rsidRPr="00AF5378">
        <w:rPr>
          <w:rFonts w:ascii="Tahoma" w:hAnsi="Tahoma" w:cs="Tahoma"/>
          <w:sz w:val="24"/>
          <w:szCs w:val="24"/>
          <w:lang w:val="sr-Latn-CS"/>
        </w:rPr>
        <w:t>za izgradnj</w:t>
      </w:r>
      <w:r w:rsidR="00AF5378">
        <w:rPr>
          <w:rFonts w:ascii="Tahoma" w:hAnsi="Tahoma" w:cs="Tahoma"/>
          <w:sz w:val="24"/>
          <w:szCs w:val="24"/>
          <w:lang w:val="sr-Latn-CS"/>
        </w:rPr>
        <w:t xml:space="preserve">u </w:t>
      </w:r>
      <w:r w:rsidR="00AC5771">
        <w:rPr>
          <w:rFonts w:ascii="Tahoma" w:hAnsi="Tahoma" w:cs="Tahoma"/>
          <w:sz w:val="24"/>
          <w:szCs w:val="24"/>
          <w:lang w:val="sr-Latn-CS"/>
        </w:rPr>
        <w:t>malih hidroelektrana</w:t>
      </w:r>
      <w:r w:rsidR="00FA3C3C" w:rsidRPr="00FA3C3C">
        <w:rPr>
          <w:rFonts w:ascii="Tahoma" w:hAnsi="Tahoma" w:cs="Tahoma"/>
          <w:sz w:val="24"/>
          <w:szCs w:val="24"/>
          <w:lang w:val="sr-Latn-CS"/>
        </w:rPr>
        <w:t xml:space="preserve"> na vodotoku </w:t>
      </w:r>
      <w:r w:rsidR="0082630E">
        <w:rPr>
          <w:rFonts w:ascii="Tahoma" w:hAnsi="Tahoma" w:cs="Tahoma"/>
          <w:sz w:val="24"/>
          <w:szCs w:val="24"/>
          <w:lang w:val="sr-Latn-CS"/>
        </w:rPr>
        <w:t>Bistrica-pritoka Ljuboviđe</w:t>
      </w:r>
      <w:r w:rsidR="00FA3C3C" w:rsidRPr="00FA3C3C">
        <w:rPr>
          <w:rFonts w:ascii="Tahoma" w:hAnsi="Tahoma" w:cs="Tahoma"/>
          <w:sz w:val="24"/>
          <w:szCs w:val="24"/>
          <w:lang w:val="sr-Latn-CS"/>
        </w:rPr>
        <w:t xml:space="preserve"> </w:t>
      </w:r>
      <w:r w:rsidR="0082630E">
        <w:rPr>
          <w:rFonts w:ascii="Tahoma" w:hAnsi="Tahoma" w:cs="Tahoma"/>
          <w:sz w:val="24"/>
          <w:szCs w:val="24"/>
          <w:lang w:val="sr-Latn-CS"/>
        </w:rPr>
        <w:t>u Crnoj Gori</w:t>
      </w:r>
      <w:r w:rsidR="00AE4A2C" w:rsidRPr="00AE4A2C">
        <w:rPr>
          <w:rFonts w:ascii="Tahoma" w:hAnsi="Tahoma" w:cs="Tahoma"/>
          <w:sz w:val="24"/>
          <w:szCs w:val="24"/>
          <w:lang w:val="sr-Latn-CS"/>
        </w:rPr>
        <w:t xml:space="preserve"> u čemu se ogleda postojanje interesa javnosti da zna a sve u cilju činjenja transpre</w:t>
      </w:r>
      <w:r w:rsidR="00933407">
        <w:rPr>
          <w:rFonts w:ascii="Tahoma" w:hAnsi="Tahoma" w:cs="Tahoma"/>
          <w:sz w:val="24"/>
          <w:szCs w:val="24"/>
          <w:lang w:val="sr-Latn-CS"/>
        </w:rPr>
        <w:t>n</w:t>
      </w:r>
      <w:r w:rsidR="00AE4A2C" w:rsidRPr="00AE4A2C">
        <w:rPr>
          <w:rFonts w:ascii="Tahoma" w:hAnsi="Tahoma" w:cs="Tahoma"/>
          <w:sz w:val="24"/>
          <w:szCs w:val="24"/>
          <w:lang w:val="sr-Latn-CS"/>
        </w:rPr>
        <w:t>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AC5771">
        <w:rPr>
          <w:rFonts w:ascii="Tahoma" w:hAnsi="Tahoma" w:cs="Tahoma"/>
          <w:sz w:val="24"/>
          <w:szCs w:val="24"/>
          <w:lang w:val="sr-Latn-CS"/>
        </w:rPr>
        <w:t>za izradnju malih hidroelektrana</w:t>
      </w:r>
      <w:r w:rsidR="000E1CA1" w:rsidRPr="000E1CA1">
        <w:rPr>
          <w:rFonts w:ascii="Tahoma" w:hAnsi="Tahoma" w:cs="Tahoma"/>
          <w:sz w:val="24"/>
          <w:szCs w:val="24"/>
          <w:lang w:val="sr-Latn-CS"/>
        </w:rPr>
        <w:t xml:space="preserve"> </w:t>
      </w:r>
      <w:r w:rsidR="000E1CA1">
        <w:rPr>
          <w:rFonts w:ascii="Tahoma" w:hAnsi="Tahoma" w:cs="Tahoma"/>
          <w:sz w:val="24"/>
          <w:szCs w:val="24"/>
          <w:lang w:val="sr-Latn-CS"/>
        </w:rPr>
        <w:t>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AF1E10" w:rsidRPr="00AF1E10">
        <w:t xml:space="preserve"> </w:t>
      </w:r>
      <w:r w:rsidR="00AF1E10" w:rsidRPr="00AF1E10">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w:t>
      </w:r>
      <w:r w:rsidR="00AC5771">
        <w:rPr>
          <w:rFonts w:ascii="Tahoma" w:hAnsi="Tahoma" w:cs="Tahoma"/>
          <w:sz w:val="24"/>
          <w:szCs w:val="24"/>
          <w:lang w:val="sr-Latn-CS"/>
        </w:rPr>
        <w:t>tepeni organ raspolaže sa prirod</w:t>
      </w:r>
      <w:r w:rsidR="00AF1E10" w:rsidRPr="00AF1E10">
        <w:rPr>
          <w:rFonts w:ascii="Tahoma" w:hAnsi="Tahoma" w:cs="Tahoma"/>
          <w:sz w:val="24"/>
          <w:szCs w:val="24"/>
          <w:lang w:val="sr-Latn-CS"/>
        </w:rPr>
        <w:t>nim resursima države Crne Gore.</w:t>
      </w:r>
      <w:r w:rsidR="00EA36BB">
        <w:rPr>
          <w:rFonts w:ascii="Tahoma" w:hAnsi="Tahoma" w:cs="Tahoma"/>
          <w:sz w:val="24"/>
          <w:szCs w:val="24"/>
          <w:lang w:val="sr-Latn-CS"/>
        </w:rPr>
        <w:t xml:space="preserve"> </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AC5771">
        <w:rPr>
          <w:rFonts w:ascii="Tahoma" w:hAnsi="Tahoma" w:cs="Tahoma"/>
          <w:sz w:val="24"/>
          <w:szCs w:val="24"/>
          <w:lang w:val="sr-Latn-CS"/>
        </w:rPr>
        <w:t>75</w:t>
      </w:r>
      <w:r w:rsidR="00CC1471">
        <w:rPr>
          <w:rFonts w:ascii="Tahoma" w:hAnsi="Tahoma" w:cs="Tahoma"/>
          <w:sz w:val="24"/>
          <w:szCs w:val="24"/>
          <w:lang w:val="sr-Latn-CS"/>
        </w:rPr>
        <w:t>820-75821</w:t>
      </w:r>
      <w:r w:rsidR="00960112">
        <w:rPr>
          <w:rFonts w:ascii="Tahoma" w:hAnsi="Tahoma" w:cs="Tahoma"/>
          <w:sz w:val="24"/>
          <w:szCs w:val="24"/>
          <w:lang w:val="sr-Latn-CS"/>
        </w:rPr>
        <w:t xml:space="preserve"> </w:t>
      </w:r>
      <w:r w:rsidR="00494402">
        <w:rPr>
          <w:rFonts w:ascii="Tahoma" w:hAnsi="Tahoma" w:cs="Tahoma"/>
          <w:sz w:val="24"/>
          <w:szCs w:val="24"/>
          <w:lang w:val="sr-Latn-CS"/>
        </w:rPr>
        <w:t xml:space="preserve"> od 06.03</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A56B20">
        <w:rPr>
          <w:rFonts w:ascii="Tahoma" w:hAnsi="Tahoma" w:cs="Tahoma"/>
          <w:sz w:val="24"/>
          <w:szCs w:val="24"/>
          <w:lang w:val="sr-Latn-CS"/>
        </w:rPr>
        <w:t>s</w:t>
      </w:r>
      <w:r w:rsidR="001F3737" w:rsidRPr="00CA238F">
        <w:rPr>
          <w:rFonts w:ascii="Tahoma" w:hAnsi="Tahoma" w:cs="Tahoma"/>
          <w:sz w:val="24"/>
          <w:szCs w:val="24"/>
          <w:lang w:val="sr-Latn-CS"/>
        </w:rPr>
        <w:t xml:space="preserve">vih bankarskih garancija koje je </w:t>
      </w:r>
      <w:r w:rsidR="00CC1471">
        <w:rPr>
          <w:rFonts w:ascii="Tahoma" w:hAnsi="Tahoma" w:cs="Tahoma"/>
          <w:sz w:val="24"/>
          <w:szCs w:val="24"/>
        </w:rPr>
        <w:t xml:space="preserve">konzorcijumom „Hydro Bistrica“ </w:t>
      </w:r>
      <w:r w:rsidR="001F3737">
        <w:rPr>
          <w:rFonts w:ascii="Tahoma" w:hAnsi="Tahoma" w:cs="Tahoma"/>
          <w:sz w:val="24"/>
          <w:szCs w:val="24"/>
          <w:lang w:val="sr-Latn-CS"/>
        </w:rPr>
        <w:t xml:space="preserve"> </w:t>
      </w:r>
      <w:r w:rsidR="006B3590">
        <w:rPr>
          <w:rFonts w:ascii="Tahoma" w:hAnsi="Tahoma" w:cs="Tahoma"/>
          <w:sz w:val="24"/>
          <w:szCs w:val="24"/>
          <w:lang w:val="sr-Latn-CS"/>
        </w:rPr>
        <w:t>dostavio</w:t>
      </w:r>
      <w:r w:rsidR="001F3737">
        <w:rPr>
          <w:rFonts w:ascii="Tahoma" w:hAnsi="Tahoma" w:cs="Tahoma"/>
          <w:sz w:val="24"/>
          <w:szCs w:val="24"/>
          <w:lang w:val="sr-Latn-CS"/>
        </w:rPr>
        <w:t xml:space="preserve"> u vezi ugovo</w:t>
      </w:r>
      <w:r w:rsidR="006B3590">
        <w:rPr>
          <w:rFonts w:ascii="Tahoma" w:hAnsi="Tahoma" w:cs="Tahoma"/>
          <w:sz w:val="24"/>
          <w:szCs w:val="24"/>
          <w:lang w:val="sr-Latn-CS"/>
        </w:rPr>
        <w:t xml:space="preserve">ra o koncesiji za izgradnju malih hidroelektrana na vodotoku </w:t>
      </w:r>
      <w:r w:rsidR="00CC1471">
        <w:rPr>
          <w:rFonts w:ascii="Tahoma" w:hAnsi="Tahoma" w:cs="Tahoma"/>
          <w:sz w:val="24"/>
          <w:szCs w:val="24"/>
          <w:lang w:val="sr-Latn-CS"/>
        </w:rPr>
        <w:t>Bistrica – pritoka Ljuboviđe</w:t>
      </w:r>
      <w:r w:rsidR="006B3590">
        <w:rPr>
          <w:rFonts w:ascii="Tahoma" w:hAnsi="Tahoma" w:cs="Tahoma"/>
          <w:sz w:val="24"/>
          <w:szCs w:val="24"/>
          <w:lang w:val="sr-Latn-CS"/>
        </w:rPr>
        <w:t xml:space="preserve"> od 23.04.2014</w:t>
      </w:r>
      <w:r w:rsidR="001F3737">
        <w:rPr>
          <w:rFonts w:ascii="Tahoma" w:hAnsi="Tahoma" w:cs="Tahoma"/>
          <w:sz w:val="24"/>
          <w:szCs w:val="24"/>
          <w:lang w:val="sr-Latn-CS"/>
        </w:rPr>
        <w:t xml:space="preserve">.godine do 06.03.2015.godine, </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lastRenderedPageBreak/>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C4393D">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w:t>
      </w:r>
      <w:r w:rsidR="00C428F3">
        <w:rPr>
          <w:rFonts w:ascii="Tahoma" w:hAnsi="Tahoma" w:cs="Tahoma"/>
          <w:sz w:val="24"/>
          <w:szCs w:val="24"/>
        </w:rPr>
        <w:t xml:space="preserve">ojoj se pristup omogućava ima </w:t>
      </w:r>
      <w:r w:rsidR="006B3590">
        <w:rPr>
          <w:rFonts w:ascii="Tahoma" w:hAnsi="Tahoma" w:cs="Tahoma"/>
          <w:sz w:val="24"/>
          <w:szCs w:val="24"/>
        </w:rPr>
        <w:t>2 stranice</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A56B20">
        <w:rPr>
          <w:rFonts w:ascii="Tahoma" w:hAnsi="Tahoma" w:cs="Tahoma"/>
          <w:sz w:val="24"/>
          <w:szCs w:val="24"/>
        </w:rPr>
        <w:t>066</w:t>
      </w:r>
      <w:r>
        <w:rPr>
          <w:rFonts w:ascii="Tahoma" w:hAnsi="Tahoma" w:cs="Tahoma"/>
          <w:sz w:val="24"/>
          <w:szCs w:val="24"/>
        </w:rPr>
        <w:t>/</w:t>
      </w:r>
      <w:r w:rsidR="00A56B20">
        <w:rPr>
          <w:rFonts w:ascii="Tahoma" w:hAnsi="Tahoma" w:cs="Tahoma"/>
          <w:sz w:val="24"/>
          <w:szCs w:val="24"/>
        </w:rPr>
        <w:t>16</w:t>
      </w:r>
      <w:r>
        <w:rPr>
          <w:rFonts w:ascii="Tahoma" w:hAnsi="Tahoma" w:cs="Tahoma"/>
          <w:sz w:val="24"/>
          <w:szCs w:val="24"/>
        </w:rPr>
        <w:t>) određuje se naknada troš</w:t>
      </w:r>
      <w:r w:rsidR="001C6229">
        <w:rPr>
          <w:rFonts w:ascii="Tahoma" w:hAnsi="Tahoma" w:cs="Tahoma"/>
          <w:sz w:val="24"/>
          <w:szCs w:val="24"/>
        </w:rPr>
        <w:t>ko</w:t>
      </w:r>
      <w:r w:rsidR="00C428F3">
        <w:rPr>
          <w:rFonts w:ascii="Tahoma" w:hAnsi="Tahoma" w:cs="Tahoma"/>
          <w:sz w:val="24"/>
          <w:szCs w:val="24"/>
        </w:rPr>
        <w:t>va postupka u ukupnom iznosu 0,</w:t>
      </w:r>
      <w:r w:rsidR="00A56B20">
        <w:rPr>
          <w:rFonts w:ascii="Tahoma" w:hAnsi="Tahoma" w:cs="Tahoma"/>
          <w:sz w:val="24"/>
          <w:szCs w:val="24"/>
        </w:rPr>
        <w:t>1</w:t>
      </w:r>
      <w:r>
        <w:rPr>
          <w:rFonts w:ascii="Tahoma" w:hAnsi="Tahoma" w:cs="Tahoma"/>
          <w:sz w:val="24"/>
          <w:szCs w:val="24"/>
        </w:rPr>
        <w:t>0 EUR i to na ime kopiranja 1 stranice po utvrđenoj cijeni od 0,</w:t>
      </w:r>
      <w:r w:rsidR="00A56B20">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B64BDB">
        <w:rPr>
          <w:rFonts w:ascii="Tahoma" w:hAnsi="Tahoma" w:cs="Tahoma"/>
          <w:sz w:val="24"/>
          <w:szCs w:val="24"/>
        </w:rPr>
        <w:t xml:space="preserve"> u roku od pet dana od dana prijema rješenja i dostavi dokaz o izvršenoj uplati </w:t>
      </w:r>
      <w:r w:rsidR="00B64BDB">
        <w:rPr>
          <w:rFonts w:ascii="Tahoma" w:hAnsi="Tahoma" w:cs="Tahoma"/>
          <w:sz w:val="24"/>
          <w:szCs w:val="24"/>
          <w:lang w:val="sr-Latn-CS"/>
        </w:rPr>
        <w:t>Ministarstvu ekonomije</w:t>
      </w:r>
      <w:r>
        <w:rPr>
          <w:rFonts w:ascii="Tahoma" w:hAnsi="Tahoma" w:cs="Tahoma"/>
          <w:sz w:val="24"/>
          <w:szCs w:val="24"/>
        </w:rPr>
        <w:t>.</w:t>
      </w:r>
    </w:p>
    <w:p w:rsidR="00933407" w:rsidRDefault="00933407" w:rsidP="000E7220">
      <w:pPr>
        <w:jc w:val="both"/>
        <w:rPr>
          <w:rFonts w:ascii="Tahoma" w:hAnsi="Tahoma" w:cs="Tahoma"/>
          <w:sz w:val="24"/>
          <w:szCs w:val="24"/>
        </w:rPr>
      </w:pPr>
      <w:r>
        <w:rPr>
          <w:rFonts w:ascii="Tahoma" w:hAnsi="Tahoma" w:cs="Tahoma"/>
          <w:sz w:val="24"/>
          <w:szCs w:val="24"/>
          <w:lang w:val="sr-Latn-CS"/>
        </w:rPr>
        <w:t xml:space="preserve">Ministarstvo ekonomije </w:t>
      </w:r>
      <w:r w:rsidRPr="0035587B">
        <w:rPr>
          <w:rFonts w:ascii="Tahoma" w:hAnsi="Tahoma" w:cs="Tahoma"/>
          <w:sz w:val="24"/>
          <w:szCs w:val="24"/>
          <w:lang w:val="sr-Latn-CS"/>
        </w:rPr>
        <w:t xml:space="preserve">  je u obavezi da advokatu Veselinu Raduloviću naknadi troškove postupka po žalbi br. </w:t>
      </w:r>
      <w:r>
        <w:rPr>
          <w:rFonts w:ascii="Tahoma" w:hAnsi="Tahoma" w:cs="Tahoma"/>
          <w:sz w:val="24"/>
          <w:szCs w:val="24"/>
          <w:lang w:val="sr-Latn-CS"/>
        </w:rPr>
        <w:t>15/75</w:t>
      </w:r>
      <w:r w:rsidR="006B3590">
        <w:rPr>
          <w:rFonts w:ascii="Tahoma" w:hAnsi="Tahoma" w:cs="Tahoma"/>
          <w:sz w:val="24"/>
          <w:szCs w:val="24"/>
          <w:lang w:val="sr-Latn-CS"/>
        </w:rPr>
        <w:t>8</w:t>
      </w:r>
      <w:r w:rsidR="00CC1471">
        <w:rPr>
          <w:rFonts w:ascii="Tahoma" w:hAnsi="Tahoma" w:cs="Tahoma"/>
          <w:sz w:val="24"/>
          <w:szCs w:val="24"/>
          <w:lang w:val="sr-Latn-CS"/>
        </w:rPr>
        <w:t>20</w:t>
      </w:r>
      <w:r w:rsidR="006B3590">
        <w:rPr>
          <w:rFonts w:ascii="Tahoma" w:hAnsi="Tahoma" w:cs="Tahoma"/>
          <w:sz w:val="24"/>
          <w:szCs w:val="24"/>
          <w:lang w:val="sr-Latn-CS"/>
        </w:rPr>
        <w:t>-758</w:t>
      </w:r>
      <w:r w:rsidR="00CC1471">
        <w:rPr>
          <w:rFonts w:ascii="Tahoma" w:hAnsi="Tahoma" w:cs="Tahoma"/>
          <w:sz w:val="24"/>
          <w:szCs w:val="24"/>
          <w:lang w:val="sr-Latn-CS"/>
        </w:rPr>
        <w:t>21</w:t>
      </w:r>
      <w:r w:rsidRPr="0035587B">
        <w:rPr>
          <w:rFonts w:ascii="Tahoma" w:hAnsi="Tahoma" w:cs="Tahoma"/>
          <w:sz w:val="24"/>
          <w:szCs w:val="24"/>
          <w:lang w:val="sr-Latn-CS"/>
        </w:rPr>
        <w:t xml:space="preserve"> od </w:t>
      </w:r>
      <w:r>
        <w:rPr>
          <w:rFonts w:ascii="Tahoma" w:hAnsi="Tahoma" w:cs="Tahoma"/>
          <w:sz w:val="24"/>
          <w:szCs w:val="24"/>
          <w:lang w:val="sr-Latn-CS"/>
        </w:rPr>
        <w:t>22</w:t>
      </w:r>
      <w:r w:rsidRPr="0035587B">
        <w:rPr>
          <w:rFonts w:ascii="Tahoma" w:hAnsi="Tahoma" w:cs="Tahoma"/>
          <w:sz w:val="24"/>
          <w:szCs w:val="24"/>
          <w:lang w:val="sr-Latn-CS"/>
        </w:rPr>
        <w:t>.0</w:t>
      </w:r>
      <w:r>
        <w:rPr>
          <w:rFonts w:ascii="Tahoma" w:hAnsi="Tahoma" w:cs="Tahoma"/>
          <w:sz w:val="24"/>
          <w:szCs w:val="24"/>
          <w:lang w:val="sr-Latn-CS"/>
        </w:rPr>
        <w:t>6</w:t>
      </w:r>
      <w:r w:rsidRPr="0035587B">
        <w:rPr>
          <w:rFonts w:ascii="Tahoma" w:hAnsi="Tahoma" w:cs="Tahoma"/>
          <w:sz w:val="24"/>
          <w:szCs w:val="24"/>
          <w:lang w:val="sr-Latn-CS"/>
        </w:rPr>
        <w:t>.201</w:t>
      </w:r>
      <w:r>
        <w:rPr>
          <w:rFonts w:ascii="Tahoma" w:hAnsi="Tahoma" w:cs="Tahoma"/>
          <w:sz w:val="24"/>
          <w:szCs w:val="24"/>
          <w:lang w:val="sr-Latn-CS"/>
        </w:rPr>
        <w:t>5</w:t>
      </w:r>
      <w:r w:rsidRPr="0035587B">
        <w:rPr>
          <w:rFonts w:ascii="Tahoma" w:hAnsi="Tahoma" w:cs="Tahoma"/>
          <w:sz w:val="24"/>
          <w:szCs w:val="24"/>
          <w:lang w:val="sr-Latn-CS"/>
        </w:rPr>
        <w:t>. godine, u ukupnom iznosu od 476,00 EUR, u roku od 15 dana od dana prijema rješenja</w:t>
      </w:r>
      <w:r>
        <w:rPr>
          <w:rFonts w:ascii="Tahoma" w:hAnsi="Tahoma" w:cs="Tahoma"/>
          <w:sz w:val="24"/>
          <w:szCs w:val="24"/>
          <w:lang w:val="sr-Latn-CS"/>
        </w:rPr>
        <w:t>.</w:t>
      </w:r>
    </w:p>
    <w:p w:rsidR="0035587B" w:rsidRDefault="000E7220" w:rsidP="000E722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5587B" w:rsidRPr="00807B90"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w:t>
      </w:r>
      <w:r w:rsidR="00CC1471">
        <w:rPr>
          <w:rFonts w:ascii="Tahoma" w:hAnsi="Tahoma" w:cs="Tahoma"/>
          <w:sz w:val="24"/>
          <w:szCs w:val="24"/>
          <w:lang w:val="sr-Latn-CS"/>
        </w:rPr>
        <w:t>br.1402-38</w:t>
      </w:r>
      <w:r w:rsidR="006B3590">
        <w:rPr>
          <w:rFonts w:ascii="Tahoma" w:hAnsi="Tahoma" w:cs="Tahoma"/>
          <w:sz w:val="24"/>
          <w:szCs w:val="24"/>
          <w:lang w:val="sr-Latn-CS"/>
        </w:rPr>
        <w:t>/2 od 27</w:t>
      </w:r>
      <w:r w:rsidR="00D64D3B" w:rsidRPr="00D64D3B">
        <w:rPr>
          <w:rFonts w:ascii="Tahoma" w:hAnsi="Tahoma" w:cs="Tahoma"/>
          <w:sz w:val="24"/>
          <w:szCs w:val="24"/>
          <w:lang w:val="sr-Latn-CS"/>
        </w:rPr>
        <w:t xml:space="preserve">.05.2015.godine u stavu 1 </w:t>
      </w:r>
      <w:r w:rsidRPr="00EF73E7">
        <w:rPr>
          <w:rFonts w:ascii="Tahoma" w:hAnsi="Tahoma" w:cs="Tahoma"/>
          <w:sz w:val="24"/>
          <w:szCs w:val="24"/>
          <w:lang w:val="sr-Latn-CS"/>
        </w:rPr>
        <w:t xml:space="preserve"> ostaje neizmijenjeno</w:t>
      </w:r>
      <w:r w:rsidR="006B5ADD">
        <w:rPr>
          <w:rFonts w:ascii="Tahoma" w:hAnsi="Tahoma" w:cs="Tahoma"/>
          <w:sz w:val="24"/>
          <w:szCs w:val="24"/>
          <w:lang w:val="sr-Latn-CS"/>
        </w:rPr>
        <w:t xml:space="preserve"> jer podnosilac žalbe u tom dijelu nije izjavio žalbu</w:t>
      </w:r>
      <w:r w:rsidR="00AF00BD">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w:t>
      </w:r>
      <w:r w:rsidR="00AF00BD">
        <w:rPr>
          <w:rFonts w:ascii="Tahoma" w:hAnsi="Tahoma" w:cs="Tahoma"/>
          <w:sz w:val="24"/>
          <w:szCs w:val="24"/>
          <w:lang w:val="sr-Latn-CS"/>
        </w:rPr>
        <w:t>kona o opštem upravnom postupku</w:t>
      </w:r>
      <w:r w:rsidRPr="001903DB">
        <w:rPr>
          <w:rFonts w:ascii="Tahoma" w:hAnsi="Tahoma" w:cs="Tahoma"/>
          <w:sz w:val="24"/>
          <w:szCs w:val="24"/>
          <w:lang w:val="sr-Latn-CS"/>
        </w:rPr>
        <w:t>,</w:t>
      </w:r>
      <w:r w:rsidR="00AF00BD">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lastRenderedPageBreak/>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p>
    <w:p w:rsidR="00455A02" w:rsidRDefault="00455A02" w:rsidP="00943D8F">
      <w:pPr>
        <w:jc w:val="both"/>
        <w:rPr>
          <w:rFonts w:ascii="Tahoma" w:hAnsi="Tahoma" w:cs="Tahoma"/>
          <w:sz w:val="24"/>
          <w:szCs w:val="24"/>
          <w:lang w:val="sr-Latn-CS"/>
        </w:rPr>
      </w:pPr>
      <w:bookmarkStart w:id="1" w:name="_GoBack"/>
      <w:bookmarkEnd w:id="1"/>
    </w:p>
    <w:p w:rsidR="00140B2D" w:rsidRDefault="00140B2D" w:rsidP="00943D8F">
      <w:pPr>
        <w:jc w:val="both"/>
        <w:rPr>
          <w:rFonts w:ascii="Tahoma" w:hAnsi="Tahoma" w:cs="Tahoma"/>
          <w:sz w:val="24"/>
          <w:szCs w:val="24"/>
          <w:lang w:val="sr-Latn-CS"/>
        </w:rPr>
      </w:pPr>
    </w:p>
    <w:sectPr w:rsidR="00140B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30" w:rsidRDefault="00664A30" w:rsidP="004C7646">
      <w:pPr>
        <w:spacing w:after="0" w:line="240" w:lineRule="auto"/>
      </w:pPr>
      <w:r>
        <w:separator/>
      </w:r>
    </w:p>
  </w:endnote>
  <w:endnote w:type="continuationSeparator" w:id="0">
    <w:p w:rsidR="00664A30" w:rsidRDefault="00664A3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64A30"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64A30" w:rsidP="00EA2993">
    <w:pPr>
      <w:pStyle w:val="Footer"/>
      <w:rPr>
        <w:b/>
        <w:sz w:val="16"/>
        <w:szCs w:val="16"/>
      </w:rPr>
    </w:pPr>
  </w:p>
  <w:p w:rsidR="0090753B" w:rsidRPr="00E62A90" w:rsidRDefault="00664A30" w:rsidP="00E62A90">
    <w:pPr>
      <w:pStyle w:val="Footer"/>
      <w:shd w:val="clear" w:color="auto" w:fill="FF0000"/>
      <w:jc w:val="center"/>
      <w:rPr>
        <w:b/>
        <w:color w:val="FF0000"/>
        <w:sz w:val="2"/>
        <w:szCs w:val="2"/>
      </w:rPr>
    </w:pPr>
  </w:p>
  <w:p w:rsidR="0090753B" w:rsidRDefault="00664A30"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64A30" w:rsidP="00E03674">
    <w:pPr>
      <w:pStyle w:val="Footer"/>
      <w:jc w:val="center"/>
      <w:rPr>
        <w:sz w:val="16"/>
        <w:szCs w:val="16"/>
      </w:rPr>
    </w:pPr>
  </w:p>
  <w:p w:rsidR="0090753B" w:rsidRPr="002B6C39" w:rsidRDefault="00664A30">
    <w:pPr>
      <w:pStyle w:val="Footer"/>
    </w:pPr>
  </w:p>
  <w:p w:rsidR="0090753B" w:rsidRDefault="00664A30"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64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30" w:rsidRDefault="00664A30" w:rsidP="004C7646">
      <w:pPr>
        <w:spacing w:after="0" w:line="240" w:lineRule="auto"/>
      </w:pPr>
      <w:r>
        <w:separator/>
      </w:r>
    </w:p>
  </w:footnote>
  <w:footnote w:type="continuationSeparator" w:id="0">
    <w:p w:rsidR="00664A30" w:rsidRDefault="00664A3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64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64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64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57324"/>
    <w:rsid w:val="0006096A"/>
    <w:rsid w:val="000609E7"/>
    <w:rsid w:val="00061F9E"/>
    <w:rsid w:val="000632EB"/>
    <w:rsid w:val="00066151"/>
    <w:rsid w:val="000667B2"/>
    <w:rsid w:val="00066A64"/>
    <w:rsid w:val="00066A97"/>
    <w:rsid w:val="000670CD"/>
    <w:rsid w:val="00067B0F"/>
    <w:rsid w:val="00071638"/>
    <w:rsid w:val="00074BBA"/>
    <w:rsid w:val="00076A61"/>
    <w:rsid w:val="00076FE1"/>
    <w:rsid w:val="00080FE6"/>
    <w:rsid w:val="00081D53"/>
    <w:rsid w:val="0008399B"/>
    <w:rsid w:val="00084B01"/>
    <w:rsid w:val="00084C48"/>
    <w:rsid w:val="0008580A"/>
    <w:rsid w:val="00091077"/>
    <w:rsid w:val="00093631"/>
    <w:rsid w:val="00093BCC"/>
    <w:rsid w:val="00096F20"/>
    <w:rsid w:val="000A042B"/>
    <w:rsid w:val="000A1194"/>
    <w:rsid w:val="000A3652"/>
    <w:rsid w:val="000A4523"/>
    <w:rsid w:val="000A5538"/>
    <w:rsid w:val="000A698C"/>
    <w:rsid w:val="000A7D81"/>
    <w:rsid w:val="000B008C"/>
    <w:rsid w:val="000B1741"/>
    <w:rsid w:val="000B1B48"/>
    <w:rsid w:val="000B4B18"/>
    <w:rsid w:val="000B5C91"/>
    <w:rsid w:val="000B711E"/>
    <w:rsid w:val="000B73F6"/>
    <w:rsid w:val="000C279E"/>
    <w:rsid w:val="000C3D9B"/>
    <w:rsid w:val="000C4FC2"/>
    <w:rsid w:val="000C55C4"/>
    <w:rsid w:val="000D0973"/>
    <w:rsid w:val="000D15AF"/>
    <w:rsid w:val="000D225E"/>
    <w:rsid w:val="000D294C"/>
    <w:rsid w:val="000D2B0A"/>
    <w:rsid w:val="000D2BDB"/>
    <w:rsid w:val="000D4C92"/>
    <w:rsid w:val="000E0275"/>
    <w:rsid w:val="000E1CA1"/>
    <w:rsid w:val="000E1D99"/>
    <w:rsid w:val="000E7220"/>
    <w:rsid w:val="000F0D89"/>
    <w:rsid w:val="000F1095"/>
    <w:rsid w:val="000F1255"/>
    <w:rsid w:val="000F17D8"/>
    <w:rsid w:val="000F374E"/>
    <w:rsid w:val="000F3DA7"/>
    <w:rsid w:val="000F4798"/>
    <w:rsid w:val="000F5AE7"/>
    <w:rsid w:val="000F62FB"/>
    <w:rsid w:val="000F6C2A"/>
    <w:rsid w:val="001001A2"/>
    <w:rsid w:val="00101F82"/>
    <w:rsid w:val="00104E2E"/>
    <w:rsid w:val="00104F75"/>
    <w:rsid w:val="00105734"/>
    <w:rsid w:val="00107094"/>
    <w:rsid w:val="001072A8"/>
    <w:rsid w:val="00107FEC"/>
    <w:rsid w:val="00110B9F"/>
    <w:rsid w:val="0011722F"/>
    <w:rsid w:val="00117F76"/>
    <w:rsid w:val="001206F3"/>
    <w:rsid w:val="00120C6D"/>
    <w:rsid w:val="001221AE"/>
    <w:rsid w:val="00126117"/>
    <w:rsid w:val="00126D93"/>
    <w:rsid w:val="00132FFA"/>
    <w:rsid w:val="00136BDA"/>
    <w:rsid w:val="00137914"/>
    <w:rsid w:val="00140B2D"/>
    <w:rsid w:val="001415A0"/>
    <w:rsid w:val="001431B9"/>
    <w:rsid w:val="001456AD"/>
    <w:rsid w:val="00145864"/>
    <w:rsid w:val="00147346"/>
    <w:rsid w:val="00147BA1"/>
    <w:rsid w:val="001530C3"/>
    <w:rsid w:val="0015458A"/>
    <w:rsid w:val="00154E4C"/>
    <w:rsid w:val="00156D06"/>
    <w:rsid w:val="00160842"/>
    <w:rsid w:val="001632CB"/>
    <w:rsid w:val="0016367C"/>
    <w:rsid w:val="00163E95"/>
    <w:rsid w:val="0016432B"/>
    <w:rsid w:val="001715FD"/>
    <w:rsid w:val="00172243"/>
    <w:rsid w:val="00174F2B"/>
    <w:rsid w:val="00175405"/>
    <w:rsid w:val="0017624B"/>
    <w:rsid w:val="00177D79"/>
    <w:rsid w:val="00182634"/>
    <w:rsid w:val="0018406D"/>
    <w:rsid w:val="001848A9"/>
    <w:rsid w:val="0018599A"/>
    <w:rsid w:val="001903DB"/>
    <w:rsid w:val="00190C80"/>
    <w:rsid w:val="001917B0"/>
    <w:rsid w:val="001920D7"/>
    <w:rsid w:val="00194B1C"/>
    <w:rsid w:val="00195C83"/>
    <w:rsid w:val="001A1909"/>
    <w:rsid w:val="001A1D4C"/>
    <w:rsid w:val="001A2171"/>
    <w:rsid w:val="001A4873"/>
    <w:rsid w:val="001A59E6"/>
    <w:rsid w:val="001A5ECC"/>
    <w:rsid w:val="001A7A1E"/>
    <w:rsid w:val="001B00E5"/>
    <w:rsid w:val="001B0DB9"/>
    <w:rsid w:val="001B1210"/>
    <w:rsid w:val="001B13D4"/>
    <w:rsid w:val="001B2AFA"/>
    <w:rsid w:val="001B3846"/>
    <w:rsid w:val="001B4169"/>
    <w:rsid w:val="001B4EE8"/>
    <w:rsid w:val="001B5AEE"/>
    <w:rsid w:val="001B618F"/>
    <w:rsid w:val="001B6634"/>
    <w:rsid w:val="001B7EFA"/>
    <w:rsid w:val="001C00F6"/>
    <w:rsid w:val="001C036F"/>
    <w:rsid w:val="001C23E9"/>
    <w:rsid w:val="001C2609"/>
    <w:rsid w:val="001C4E65"/>
    <w:rsid w:val="001C6229"/>
    <w:rsid w:val="001C6380"/>
    <w:rsid w:val="001C64ED"/>
    <w:rsid w:val="001C6B8E"/>
    <w:rsid w:val="001D053D"/>
    <w:rsid w:val="001D33C4"/>
    <w:rsid w:val="001D36A0"/>
    <w:rsid w:val="001D77B3"/>
    <w:rsid w:val="001D7FA8"/>
    <w:rsid w:val="001E11DC"/>
    <w:rsid w:val="001E1ADD"/>
    <w:rsid w:val="001E3F07"/>
    <w:rsid w:val="001E52D4"/>
    <w:rsid w:val="001E593A"/>
    <w:rsid w:val="001E6154"/>
    <w:rsid w:val="001E6750"/>
    <w:rsid w:val="001E6A60"/>
    <w:rsid w:val="001E6C0D"/>
    <w:rsid w:val="001F04B5"/>
    <w:rsid w:val="001F25B0"/>
    <w:rsid w:val="001F2A3B"/>
    <w:rsid w:val="001F3737"/>
    <w:rsid w:val="001F4142"/>
    <w:rsid w:val="001F4B7A"/>
    <w:rsid w:val="001F79BA"/>
    <w:rsid w:val="00200A32"/>
    <w:rsid w:val="00202EC4"/>
    <w:rsid w:val="00203EB3"/>
    <w:rsid w:val="00204553"/>
    <w:rsid w:val="00204B98"/>
    <w:rsid w:val="00205859"/>
    <w:rsid w:val="0020732E"/>
    <w:rsid w:val="00210372"/>
    <w:rsid w:val="00211776"/>
    <w:rsid w:val="00212DA0"/>
    <w:rsid w:val="00215322"/>
    <w:rsid w:val="00215663"/>
    <w:rsid w:val="00215BDE"/>
    <w:rsid w:val="0021649C"/>
    <w:rsid w:val="002178F5"/>
    <w:rsid w:val="00220E3C"/>
    <w:rsid w:val="0022105C"/>
    <w:rsid w:val="00221C56"/>
    <w:rsid w:val="002220BB"/>
    <w:rsid w:val="00222534"/>
    <w:rsid w:val="00223176"/>
    <w:rsid w:val="0022592C"/>
    <w:rsid w:val="002269BA"/>
    <w:rsid w:val="00232427"/>
    <w:rsid w:val="00233039"/>
    <w:rsid w:val="002332FF"/>
    <w:rsid w:val="002337F0"/>
    <w:rsid w:val="00234205"/>
    <w:rsid w:val="002343DD"/>
    <w:rsid w:val="00234D6C"/>
    <w:rsid w:val="002352EB"/>
    <w:rsid w:val="002369F9"/>
    <w:rsid w:val="00240A8A"/>
    <w:rsid w:val="002417B5"/>
    <w:rsid w:val="00241BA7"/>
    <w:rsid w:val="00241E76"/>
    <w:rsid w:val="00243C30"/>
    <w:rsid w:val="0024478D"/>
    <w:rsid w:val="002447A3"/>
    <w:rsid w:val="00245343"/>
    <w:rsid w:val="00250163"/>
    <w:rsid w:val="002543CB"/>
    <w:rsid w:val="00257A80"/>
    <w:rsid w:val="00257D9A"/>
    <w:rsid w:val="00260FA2"/>
    <w:rsid w:val="0026151E"/>
    <w:rsid w:val="002618E6"/>
    <w:rsid w:val="0026567C"/>
    <w:rsid w:val="002665F8"/>
    <w:rsid w:val="002677AA"/>
    <w:rsid w:val="00272AA0"/>
    <w:rsid w:val="002752F8"/>
    <w:rsid w:val="002762DD"/>
    <w:rsid w:val="002770C9"/>
    <w:rsid w:val="00277EE0"/>
    <w:rsid w:val="00281C13"/>
    <w:rsid w:val="00283954"/>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B6FC6"/>
    <w:rsid w:val="002C0FC8"/>
    <w:rsid w:val="002C3DA8"/>
    <w:rsid w:val="002C4B70"/>
    <w:rsid w:val="002C59DD"/>
    <w:rsid w:val="002D3CEF"/>
    <w:rsid w:val="002D53F8"/>
    <w:rsid w:val="002D5D9A"/>
    <w:rsid w:val="002D610A"/>
    <w:rsid w:val="002D649E"/>
    <w:rsid w:val="002D77BF"/>
    <w:rsid w:val="002E13C2"/>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17CFE"/>
    <w:rsid w:val="003209C7"/>
    <w:rsid w:val="00320CE2"/>
    <w:rsid w:val="0032192B"/>
    <w:rsid w:val="00322B97"/>
    <w:rsid w:val="00325D33"/>
    <w:rsid w:val="003305F2"/>
    <w:rsid w:val="0033113F"/>
    <w:rsid w:val="00333F67"/>
    <w:rsid w:val="0033589B"/>
    <w:rsid w:val="00335A94"/>
    <w:rsid w:val="0034017B"/>
    <w:rsid w:val="003409C7"/>
    <w:rsid w:val="0034268C"/>
    <w:rsid w:val="003443E8"/>
    <w:rsid w:val="00347079"/>
    <w:rsid w:val="00350A61"/>
    <w:rsid w:val="003537D6"/>
    <w:rsid w:val="00353F42"/>
    <w:rsid w:val="00354503"/>
    <w:rsid w:val="0035587B"/>
    <w:rsid w:val="00355F5F"/>
    <w:rsid w:val="0035795A"/>
    <w:rsid w:val="003601CB"/>
    <w:rsid w:val="00363097"/>
    <w:rsid w:val="00364F4B"/>
    <w:rsid w:val="003652C5"/>
    <w:rsid w:val="00365DE4"/>
    <w:rsid w:val="00367A05"/>
    <w:rsid w:val="003710D1"/>
    <w:rsid w:val="00371251"/>
    <w:rsid w:val="003721C4"/>
    <w:rsid w:val="0037705E"/>
    <w:rsid w:val="00377C15"/>
    <w:rsid w:val="00377F37"/>
    <w:rsid w:val="003839DB"/>
    <w:rsid w:val="00383F63"/>
    <w:rsid w:val="00383F64"/>
    <w:rsid w:val="003860BB"/>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5D6"/>
    <w:rsid w:val="003A6AEB"/>
    <w:rsid w:val="003A6DDC"/>
    <w:rsid w:val="003B21B5"/>
    <w:rsid w:val="003B2F88"/>
    <w:rsid w:val="003B33E5"/>
    <w:rsid w:val="003B57AC"/>
    <w:rsid w:val="003B6FF0"/>
    <w:rsid w:val="003C195F"/>
    <w:rsid w:val="003C2BFC"/>
    <w:rsid w:val="003C3119"/>
    <w:rsid w:val="003C4753"/>
    <w:rsid w:val="003D20C8"/>
    <w:rsid w:val="003D260E"/>
    <w:rsid w:val="003D2792"/>
    <w:rsid w:val="003D3E27"/>
    <w:rsid w:val="003D4B5F"/>
    <w:rsid w:val="003D55DC"/>
    <w:rsid w:val="003E0639"/>
    <w:rsid w:val="003E1AD5"/>
    <w:rsid w:val="003E1B95"/>
    <w:rsid w:val="003E21F2"/>
    <w:rsid w:val="003E5E13"/>
    <w:rsid w:val="003E616C"/>
    <w:rsid w:val="003E7932"/>
    <w:rsid w:val="003E7B7F"/>
    <w:rsid w:val="003F0AD8"/>
    <w:rsid w:val="003F1803"/>
    <w:rsid w:val="003F21A9"/>
    <w:rsid w:val="003F2594"/>
    <w:rsid w:val="003F28D7"/>
    <w:rsid w:val="003F320D"/>
    <w:rsid w:val="003F4775"/>
    <w:rsid w:val="003F5F8D"/>
    <w:rsid w:val="003F77CE"/>
    <w:rsid w:val="004017BB"/>
    <w:rsid w:val="00401B4F"/>
    <w:rsid w:val="00401C70"/>
    <w:rsid w:val="004029DC"/>
    <w:rsid w:val="00405D84"/>
    <w:rsid w:val="00407BF2"/>
    <w:rsid w:val="004105BB"/>
    <w:rsid w:val="00411BFC"/>
    <w:rsid w:val="0041279A"/>
    <w:rsid w:val="004132FC"/>
    <w:rsid w:val="00414828"/>
    <w:rsid w:val="00415AA5"/>
    <w:rsid w:val="00417D9E"/>
    <w:rsid w:val="00422A17"/>
    <w:rsid w:val="00423D43"/>
    <w:rsid w:val="00423FBC"/>
    <w:rsid w:val="00425326"/>
    <w:rsid w:val="004264C9"/>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323"/>
    <w:rsid w:val="00471DB1"/>
    <w:rsid w:val="00473DA1"/>
    <w:rsid w:val="0047441A"/>
    <w:rsid w:val="004752E2"/>
    <w:rsid w:val="00475E51"/>
    <w:rsid w:val="00475F59"/>
    <w:rsid w:val="00476B83"/>
    <w:rsid w:val="00477071"/>
    <w:rsid w:val="00477C66"/>
    <w:rsid w:val="00482623"/>
    <w:rsid w:val="00483C24"/>
    <w:rsid w:val="004846EC"/>
    <w:rsid w:val="004905FE"/>
    <w:rsid w:val="00490C7C"/>
    <w:rsid w:val="004919F0"/>
    <w:rsid w:val="00493446"/>
    <w:rsid w:val="0049411B"/>
    <w:rsid w:val="00494402"/>
    <w:rsid w:val="0049468C"/>
    <w:rsid w:val="004956D1"/>
    <w:rsid w:val="00497B9C"/>
    <w:rsid w:val="004A20A6"/>
    <w:rsid w:val="004A46FF"/>
    <w:rsid w:val="004A763E"/>
    <w:rsid w:val="004B2DCC"/>
    <w:rsid w:val="004B6DEC"/>
    <w:rsid w:val="004C11AC"/>
    <w:rsid w:val="004C17D8"/>
    <w:rsid w:val="004C1BF8"/>
    <w:rsid w:val="004C21C9"/>
    <w:rsid w:val="004C3CE6"/>
    <w:rsid w:val="004C3E4A"/>
    <w:rsid w:val="004C7646"/>
    <w:rsid w:val="004D0393"/>
    <w:rsid w:val="004D16FF"/>
    <w:rsid w:val="004D1FD6"/>
    <w:rsid w:val="004D2DB8"/>
    <w:rsid w:val="004D398F"/>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3162"/>
    <w:rsid w:val="005161B3"/>
    <w:rsid w:val="00517F29"/>
    <w:rsid w:val="00525397"/>
    <w:rsid w:val="00525BB5"/>
    <w:rsid w:val="00526496"/>
    <w:rsid w:val="00527857"/>
    <w:rsid w:val="005303A8"/>
    <w:rsid w:val="00530E36"/>
    <w:rsid w:val="005325E8"/>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0FC1"/>
    <w:rsid w:val="00567141"/>
    <w:rsid w:val="0056767E"/>
    <w:rsid w:val="00570693"/>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87838"/>
    <w:rsid w:val="0059131D"/>
    <w:rsid w:val="00591D60"/>
    <w:rsid w:val="00592851"/>
    <w:rsid w:val="005932E5"/>
    <w:rsid w:val="005A0718"/>
    <w:rsid w:val="005A211C"/>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693"/>
    <w:rsid w:val="006021EB"/>
    <w:rsid w:val="006034E1"/>
    <w:rsid w:val="00605996"/>
    <w:rsid w:val="0061123A"/>
    <w:rsid w:val="006125D7"/>
    <w:rsid w:val="0061563B"/>
    <w:rsid w:val="00616793"/>
    <w:rsid w:val="00616F76"/>
    <w:rsid w:val="00617B5B"/>
    <w:rsid w:val="00617F55"/>
    <w:rsid w:val="00620079"/>
    <w:rsid w:val="0062035D"/>
    <w:rsid w:val="00622FAB"/>
    <w:rsid w:val="00623C50"/>
    <w:rsid w:val="00623C87"/>
    <w:rsid w:val="00625CCD"/>
    <w:rsid w:val="00626ABB"/>
    <w:rsid w:val="0063168B"/>
    <w:rsid w:val="00633FA1"/>
    <w:rsid w:val="006372DE"/>
    <w:rsid w:val="00641171"/>
    <w:rsid w:val="006466EB"/>
    <w:rsid w:val="00647153"/>
    <w:rsid w:val="00647654"/>
    <w:rsid w:val="0065356C"/>
    <w:rsid w:val="00654317"/>
    <w:rsid w:val="00655D58"/>
    <w:rsid w:val="00663242"/>
    <w:rsid w:val="006632ED"/>
    <w:rsid w:val="00663578"/>
    <w:rsid w:val="00663CEB"/>
    <w:rsid w:val="00664A30"/>
    <w:rsid w:val="00664DA3"/>
    <w:rsid w:val="00666358"/>
    <w:rsid w:val="0066674A"/>
    <w:rsid w:val="006716A2"/>
    <w:rsid w:val="00671A77"/>
    <w:rsid w:val="00673F96"/>
    <w:rsid w:val="0067420E"/>
    <w:rsid w:val="00674736"/>
    <w:rsid w:val="006766FA"/>
    <w:rsid w:val="006775DC"/>
    <w:rsid w:val="00680405"/>
    <w:rsid w:val="006813CB"/>
    <w:rsid w:val="00681FF7"/>
    <w:rsid w:val="00682313"/>
    <w:rsid w:val="0068314E"/>
    <w:rsid w:val="006837DC"/>
    <w:rsid w:val="006856A4"/>
    <w:rsid w:val="006872B7"/>
    <w:rsid w:val="006875C9"/>
    <w:rsid w:val="0068795D"/>
    <w:rsid w:val="00692B74"/>
    <w:rsid w:val="006935A9"/>
    <w:rsid w:val="006946E8"/>
    <w:rsid w:val="0069604C"/>
    <w:rsid w:val="00697277"/>
    <w:rsid w:val="006A2060"/>
    <w:rsid w:val="006A4330"/>
    <w:rsid w:val="006A5DE1"/>
    <w:rsid w:val="006A63F5"/>
    <w:rsid w:val="006A699F"/>
    <w:rsid w:val="006B0547"/>
    <w:rsid w:val="006B3590"/>
    <w:rsid w:val="006B40F9"/>
    <w:rsid w:val="006B5ADD"/>
    <w:rsid w:val="006B6FEC"/>
    <w:rsid w:val="006C205B"/>
    <w:rsid w:val="006C2398"/>
    <w:rsid w:val="006D0FB3"/>
    <w:rsid w:val="006D1981"/>
    <w:rsid w:val="006D24E1"/>
    <w:rsid w:val="006D3061"/>
    <w:rsid w:val="006D4BF8"/>
    <w:rsid w:val="006D56CD"/>
    <w:rsid w:val="006D63DC"/>
    <w:rsid w:val="006D7FE0"/>
    <w:rsid w:val="006E1D9B"/>
    <w:rsid w:val="006E2F18"/>
    <w:rsid w:val="006E4192"/>
    <w:rsid w:val="006F187D"/>
    <w:rsid w:val="006F20DE"/>
    <w:rsid w:val="006F4BA8"/>
    <w:rsid w:val="006F5F75"/>
    <w:rsid w:val="006F6728"/>
    <w:rsid w:val="006F68B8"/>
    <w:rsid w:val="006F6E7C"/>
    <w:rsid w:val="007023BA"/>
    <w:rsid w:val="00703493"/>
    <w:rsid w:val="0070595C"/>
    <w:rsid w:val="00706B89"/>
    <w:rsid w:val="00710C01"/>
    <w:rsid w:val="00712519"/>
    <w:rsid w:val="007131D1"/>
    <w:rsid w:val="00713CE7"/>
    <w:rsid w:val="0071511A"/>
    <w:rsid w:val="0071799D"/>
    <w:rsid w:val="00717CBC"/>
    <w:rsid w:val="0072004F"/>
    <w:rsid w:val="0072096F"/>
    <w:rsid w:val="00721946"/>
    <w:rsid w:val="00732570"/>
    <w:rsid w:val="00732C30"/>
    <w:rsid w:val="00732CDB"/>
    <w:rsid w:val="00734888"/>
    <w:rsid w:val="00735F40"/>
    <w:rsid w:val="00736FB3"/>
    <w:rsid w:val="00741615"/>
    <w:rsid w:val="00741CEE"/>
    <w:rsid w:val="00741FA6"/>
    <w:rsid w:val="00742B03"/>
    <w:rsid w:val="00743838"/>
    <w:rsid w:val="00744F64"/>
    <w:rsid w:val="00750B87"/>
    <w:rsid w:val="00752BDB"/>
    <w:rsid w:val="00753AF9"/>
    <w:rsid w:val="00757815"/>
    <w:rsid w:val="0076041A"/>
    <w:rsid w:val="00760FFA"/>
    <w:rsid w:val="00762846"/>
    <w:rsid w:val="007634BD"/>
    <w:rsid w:val="00764AC4"/>
    <w:rsid w:val="0077263F"/>
    <w:rsid w:val="00772F4B"/>
    <w:rsid w:val="00773524"/>
    <w:rsid w:val="007751BD"/>
    <w:rsid w:val="00775713"/>
    <w:rsid w:val="00775D8D"/>
    <w:rsid w:val="0078473A"/>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71B"/>
    <w:rsid w:val="007C4CEC"/>
    <w:rsid w:val="007C4DF7"/>
    <w:rsid w:val="007C60F0"/>
    <w:rsid w:val="007C70DD"/>
    <w:rsid w:val="007C7604"/>
    <w:rsid w:val="007D0A74"/>
    <w:rsid w:val="007D1042"/>
    <w:rsid w:val="007D16B8"/>
    <w:rsid w:val="007D173E"/>
    <w:rsid w:val="007D3D08"/>
    <w:rsid w:val="007D4D60"/>
    <w:rsid w:val="007D7B4F"/>
    <w:rsid w:val="007E07E8"/>
    <w:rsid w:val="007E1615"/>
    <w:rsid w:val="007E3E43"/>
    <w:rsid w:val="007E41FD"/>
    <w:rsid w:val="007F0791"/>
    <w:rsid w:val="007F08A7"/>
    <w:rsid w:val="007F37A2"/>
    <w:rsid w:val="007F3C7A"/>
    <w:rsid w:val="007F5963"/>
    <w:rsid w:val="007F64B2"/>
    <w:rsid w:val="007F79FE"/>
    <w:rsid w:val="007F7B4E"/>
    <w:rsid w:val="008002D3"/>
    <w:rsid w:val="00801708"/>
    <w:rsid w:val="00801EAD"/>
    <w:rsid w:val="00807AE6"/>
    <w:rsid w:val="00812107"/>
    <w:rsid w:val="00812F01"/>
    <w:rsid w:val="00813749"/>
    <w:rsid w:val="00813D1E"/>
    <w:rsid w:val="00814B3B"/>
    <w:rsid w:val="00815124"/>
    <w:rsid w:val="00815820"/>
    <w:rsid w:val="00815C97"/>
    <w:rsid w:val="00815FB8"/>
    <w:rsid w:val="00817169"/>
    <w:rsid w:val="00817794"/>
    <w:rsid w:val="00820565"/>
    <w:rsid w:val="00822A9F"/>
    <w:rsid w:val="00822BA2"/>
    <w:rsid w:val="00825191"/>
    <w:rsid w:val="00825B2D"/>
    <w:rsid w:val="0082630E"/>
    <w:rsid w:val="00830575"/>
    <w:rsid w:val="00830639"/>
    <w:rsid w:val="008336B5"/>
    <w:rsid w:val="00835959"/>
    <w:rsid w:val="00835F8D"/>
    <w:rsid w:val="0084265B"/>
    <w:rsid w:val="00844B2F"/>
    <w:rsid w:val="00844CBC"/>
    <w:rsid w:val="0084675A"/>
    <w:rsid w:val="0084769E"/>
    <w:rsid w:val="008568D7"/>
    <w:rsid w:val="0085728B"/>
    <w:rsid w:val="0085796A"/>
    <w:rsid w:val="00860EEB"/>
    <w:rsid w:val="00863450"/>
    <w:rsid w:val="0086361D"/>
    <w:rsid w:val="00863995"/>
    <w:rsid w:val="008646C0"/>
    <w:rsid w:val="00865054"/>
    <w:rsid w:val="008656B9"/>
    <w:rsid w:val="00867D1A"/>
    <w:rsid w:val="0087052F"/>
    <w:rsid w:val="00874978"/>
    <w:rsid w:val="00874B35"/>
    <w:rsid w:val="00875433"/>
    <w:rsid w:val="008768E3"/>
    <w:rsid w:val="008804D4"/>
    <w:rsid w:val="00881846"/>
    <w:rsid w:val="00881B2F"/>
    <w:rsid w:val="00882BCA"/>
    <w:rsid w:val="008842E3"/>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0B6"/>
    <w:rsid w:val="008B77A9"/>
    <w:rsid w:val="008C20D2"/>
    <w:rsid w:val="008C3BC4"/>
    <w:rsid w:val="008C63F6"/>
    <w:rsid w:val="008D03D2"/>
    <w:rsid w:val="008D05A9"/>
    <w:rsid w:val="008D09DC"/>
    <w:rsid w:val="008D136D"/>
    <w:rsid w:val="008D2158"/>
    <w:rsid w:val="008D23A6"/>
    <w:rsid w:val="008D2D27"/>
    <w:rsid w:val="008D39AB"/>
    <w:rsid w:val="008D3B41"/>
    <w:rsid w:val="008D4A12"/>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3407"/>
    <w:rsid w:val="00934E5F"/>
    <w:rsid w:val="0093551F"/>
    <w:rsid w:val="009407CA"/>
    <w:rsid w:val="00942A6B"/>
    <w:rsid w:val="00942BBD"/>
    <w:rsid w:val="009439A1"/>
    <w:rsid w:val="00943D8F"/>
    <w:rsid w:val="0094416F"/>
    <w:rsid w:val="00945EDA"/>
    <w:rsid w:val="00946F2D"/>
    <w:rsid w:val="00951348"/>
    <w:rsid w:val="009514ED"/>
    <w:rsid w:val="00951F7F"/>
    <w:rsid w:val="00956601"/>
    <w:rsid w:val="009569D5"/>
    <w:rsid w:val="00956FF9"/>
    <w:rsid w:val="00957FB7"/>
    <w:rsid w:val="00960112"/>
    <w:rsid w:val="0096011A"/>
    <w:rsid w:val="0096070E"/>
    <w:rsid w:val="009619E9"/>
    <w:rsid w:val="0096297E"/>
    <w:rsid w:val="00962AF3"/>
    <w:rsid w:val="00963E8B"/>
    <w:rsid w:val="00964B7B"/>
    <w:rsid w:val="00964C52"/>
    <w:rsid w:val="0096581B"/>
    <w:rsid w:val="00966700"/>
    <w:rsid w:val="00967428"/>
    <w:rsid w:val="00967A7A"/>
    <w:rsid w:val="009720E6"/>
    <w:rsid w:val="00976788"/>
    <w:rsid w:val="00976EA7"/>
    <w:rsid w:val="009772D4"/>
    <w:rsid w:val="0097799D"/>
    <w:rsid w:val="0098015E"/>
    <w:rsid w:val="00980354"/>
    <w:rsid w:val="00984BFE"/>
    <w:rsid w:val="00985D42"/>
    <w:rsid w:val="0099288B"/>
    <w:rsid w:val="00993AA9"/>
    <w:rsid w:val="00993F68"/>
    <w:rsid w:val="00994425"/>
    <w:rsid w:val="00995034"/>
    <w:rsid w:val="009969FC"/>
    <w:rsid w:val="00996B5E"/>
    <w:rsid w:val="00996C84"/>
    <w:rsid w:val="00996F9F"/>
    <w:rsid w:val="009A0080"/>
    <w:rsid w:val="009A0E70"/>
    <w:rsid w:val="009A0F91"/>
    <w:rsid w:val="009A17CB"/>
    <w:rsid w:val="009A5086"/>
    <w:rsid w:val="009A55A0"/>
    <w:rsid w:val="009B0040"/>
    <w:rsid w:val="009B071D"/>
    <w:rsid w:val="009B7AB8"/>
    <w:rsid w:val="009C0E8A"/>
    <w:rsid w:val="009C18BB"/>
    <w:rsid w:val="009C1E1A"/>
    <w:rsid w:val="009C320E"/>
    <w:rsid w:val="009C3A9E"/>
    <w:rsid w:val="009C4092"/>
    <w:rsid w:val="009C6749"/>
    <w:rsid w:val="009D1453"/>
    <w:rsid w:val="009D2A37"/>
    <w:rsid w:val="009D3135"/>
    <w:rsid w:val="009D5C73"/>
    <w:rsid w:val="009D5E29"/>
    <w:rsid w:val="009E0EFA"/>
    <w:rsid w:val="009E323D"/>
    <w:rsid w:val="009E4477"/>
    <w:rsid w:val="009F0420"/>
    <w:rsid w:val="009F0951"/>
    <w:rsid w:val="009F3141"/>
    <w:rsid w:val="009F3849"/>
    <w:rsid w:val="009F6AC7"/>
    <w:rsid w:val="009F7AAC"/>
    <w:rsid w:val="00A013BB"/>
    <w:rsid w:val="00A03E80"/>
    <w:rsid w:val="00A03FB4"/>
    <w:rsid w:val="00A04672"/>
    <w:rsid w:val="00A04DE3"/>
    <w:rsid w:val="00A05C6F"/>
    <w:rsid w:val="00A07768"/>
    <w:rsid w:val="00A078AD"/>
    <w:rsid w:val="00A1059B"/>
    <w:rsid w:val="00A12101"/>
    <w:rsid w:val="00A146BD"/>
    <w:rsid w:val="00A1690B"/>
    <w:rsid w:val="00A17757"/>
    <w:rsid w:val="00A17ADA"/>
    <w:rsid w:val="00A200C0"/>
    <w:rsid w:val="00A21E38"/>
    <w:rsid w:val="00A22C3D"/>
    <w:rsid w:val="00A22F21"/>
    <w:rsid w:val="00A2594D"/>
    <w:rsid w:val="00A34F78"/>
    <w:rsid w:val="00A358AA"/>
    <w:rsid w:val="00A36F46"/>
    <w:rsid w:val="00A40695"/>
    <w:rsid w:val="00A40E33"/>
    <w:rsid w:val="00A413CF"/>
    <w:rsid w:val="00A41E43"/>
    <w:rsid w:val="00A42F0D"/>
    <w:rsid w:val="00A430B9"/>
    <w:rsid w:val="00A44361"/>
    <w:rsid w:val="00A474B6"/>
    <w:rsid w:val="00A51811"/>
    <w:rsid w:val="00A5231F"/>
    <w:rsid w:val="00A54B5D"/>
    <w:rsid w:val="00A54CDA"/>
    <w:rsid w:val="00A55737"/>
    <w:rsid w:val="00A55C00"/>
    <w:rsid w:val="00A56B2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0A07"/>
    <w:rsid w:val="00A90AB2"/>
    <w:rsid w:val="00A90B09"/>
    <w:rsid w:val="00A91D90"/>
    <w:rsid w:val="00A91F61"/>
    <w:rsid w:val="00A924D2"/>
    <w:rsid w:val="00A960A6"/>
    <w:rsid w:val="00A96B09"/>
    <w:rsid w:val="00AA03BF"/>
    <w:rsid w:val="00AA3D7F"/>
    <w:rsid w:val="00AA5E2F"/>
    <w:rsid w:val="00AB0B87"/>
    <w:rsid w:val="00AB3E3D"/>
    <w:rsid w:val="00AB61B2"/>
    <w:rsid w:val="00AC1DA5"/>
    <w:rsid w:val="00AC2E71"/>
    <w:rsid w:val="00AC2F59"/>
    <w:rsid w:val="00AC2FCE"/>
    <w:rsid w:val="00AC4B05"/>
    <w:rsid w:val="00AC5771"/>
    <w:rsid w:val="00AC6014"/>
    <w:rsid w:val="00AC7F2B"/>
    <w:rsid w:val="00AD032D"/>
    <w:rsid w:val="00AD1072"/>
    <w:rsid w:val="00AD172D"/>
    <w:rsid w:val="00AD3F9E"/>
    <w:rsid w:val="00AD561F"/>
    <w:rsid w:val="00AD5E6F"/>
    <w:rsid w:val="00AD6CA8"/>
    <w:rsid w:val="00AE0071"/>
    <w:rsid w:val="00AE26CC"/>
    <w:rsid w:val="00AE29CD"/>
    <w:rsid w:val="00AE383B"/>
    <w:rsid w:val="00AE4A2C"/>
    <w:rsid w:val="00AE54AB"/>
    <w:rsid w:val="00AE60EE"/>
    <w:rsid w:val="00AF00BD"/>
    <w:rsid w:val="00AF0984"/>
    <w:rsid w:val="00AF1E10"/>
    <w:rsid w:val="00AF22AA"/>
    <w:rsid w:val="00AF2E0F"/>
    <w:rsid w:val="00AF2F4A"/>
    <w:rsid w:val="00AF2F79"/>
    <w:rsid w:val="00AF4E76"/>
    <w:rsid w:val="00AF5378"/>
    <w:rsid w:val="00AF5C09"/>
    <w:rsid w:val="00AF6201"/>
    <w:rsid w:val="00AF6EB2"/>
    <w:rsid w:val="00B002D0"/>
    <w:rsid w:val="00B022B2"/>
    <w:rsid w:val="00B04987"/>
    <w:rsid w:val="00B053D0"/>
    <w:rsid w:val="00B07A3E"/>
    <w:rsid w:val="00B07BBA"/>
    <w:rsid w:val="00B11ACA"/>
    <w:rsid w:val="00B1224F"/>
    <w:rsid w:val="00B131D6"/>
    <w:rsid w:val="00B13717"/>
    <w:rsid w:val="00B13D51"/>
    <w:rsid w:val="00B171C4"/>
    <w:rsid w:val="00B17FB0"/>
    <w:rsid w:val="00B2127A"/>
    <w:rsid w:val="00B218BD"/>
    <w:rsid w:val="00B21F6A"/>
    <w:rsid w:val="00B22507"/>
    <w:rsid w:val="00B232B4"/>
    <w:rsid w:val="00B247D1"/>
    <w:rsid w:val="00B26703"/>
    <w:rsid w:val="00B26EDE"/>
    <w:rsid w:val="00B27000"/>
    <w:rsid w:val="00B3148B"/>
    <w:rsid w:val="00B315D3"/>
    <w:rsid w:val="00B31B7B"/>
    <w:rsid w:val="00B320D2"/>
    <w:rsid w:val="00B3379E"/>
    <w:rsid w:val="00B341DB"/>
    <w:rsid w:val="00B34217"/>
    <w:rsid w:val="00B40010"/>
    <w:rsid w:val="00B404D0"/>
    <w:rsid w:val="00B418F1"/>
    <w:rsid w:val="00B42139"/>
    <w:rsid w:val="00B45BA5"/>
    <w:rsid w:val="00B46028"/>
    <w:rsid w:val="00B46063"/>
    <w:rsid w:val="00B511BB"/>
    <w:rsid w:val="00B53120"/>
    <w:rsid w:val="00B532ED"/>
    <w:rsid w:val="00B54766"/>
    <w:rsid w:val="00B560BB"/>
    <w:rsid w:val="00B575BB"/>
    <w:rsid w:val="00B618A0"/>
    <w:rsid w:val="00B61D1D"/>
    <w:rsid w:val="00B62BD3"/>
    <w:rsid w:val="00B635C7"/>
    <w:rsid w:val="00B64BDB"/>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6E8F"/>
    <w:rsid w:val="00B92294"/>
    <w:rsid w:val="00B93A68"/>
    <w:rsid w:val="00B93BD8"/>
    <w:rsid w:val="00B94A59"/>
    <w:rsid w:val="00B95923"/>
    <w:rsid w:val="00B96627"/>
    <w:rsid w:val="00BA0672"/>
    <w:rsid w:val="00BA1CDA"/>
    <w:rsid w:val="00BA1F3E"/>
    <w:rsid w:val="00BA27E8"/>
    <w:rsid w:val="00BA3AD9"/>
    <w:rsid w:val="00BA4EE1"/>
    <w:rsid w:val="00BA4F95"/>
    <w:rsid w:val="00BA6F1E"/>
    <w:rsid w:val="00BA7788"/>
    <w:rsid w:val="00BB1DC8"/>
    <w:rsid w:val="00BB1DE6"/>
    <w:rsid w:val="00BB249B"/>
    <w:rsid w:val="00BB25D9"/>
    <w:rsid w:val="00BB6AF7"/>
    <w:rsid w:val="00BB7477"/>
    <w:rsid w:val="00BC02A0"/>
    <w:rsid w:val="00BC1CA2"/>
    <w:rsid w:val="00BC66A6"/>
    <w:rsid w:val="00BD05F3"/>
    <w:rsid w:val="00BD3157"/>
    <w:rsid w:val="00BD52E0"/>
    <w:rsid w:val="00BE2071"/>
    <w:rsid w:val="00BE373D"/>
    <w:rsid w:val="00BE4536"/>
    <w:rsid w:val="00BE50E7"/>
    <w:rsid w:val="00BE65D5"/>
    <w:rsid w:val="00BF0C01"/>
    <w:rsid w:val="00BF1BE9"/>
    <w:rsid w:val="00BF2447"/>
    <w:rsid w:val="00BF2DA4"/>
    <w:rsid w:val="00BF46BD"/>
    <w:rsid w:val="00BF4E29"/>
    <w:rsid w:val="00BF5538"/>
    <w:rsid w:val="00BF6A77"/>
    <w:rsid w:val="00C01F06"/>
    <w:rsid w:val="00C0585A"/>
    <w:rsid w:val="00C06573"/>
    <w:rsid w:val="00C06BFC"/>
    <w:rsid w:val="00C10088"/>
    <w:rsid w:val="00C10D99"/>
    <w:rsid w:val="00C1132A"/>
    <w:rsid w:val="00C11411"/>
    <w:rsid w:val="00C11521"/>
    <w:rsid w:val="00C1198D"/>
    <w:rsid w:val="00C129B7"/>
    <w:rsid w:val="00C13461"/>
    <w:rsid w:val="00C13F8D"/>
    <w:rsid w:val="00C141F3"/>
    <w:rsid w:val="00C14DCA"/>
    <w:rsid w:val="00C1574B"/>
    <w:rsid w:val="00C168C8"/>
    <w:rsid w:val="00C20523"/>
    <w:rsid w:val="00C21EC7"/>
    <w:rsid w:val="00C27CD1"/>
    <w:rsid w:val="00C30FB3"/>
    <w:rsid w:val="00C33882"/>
    <w:rsid w:val="00C34ACF"/>
    <w:rsid w:val="00C352E4"/>
    <w:rsid w:val="00C36438"/>
    <w:rsid w:val="00C37757"/>
    <w:rsid w:val="00C37986"/>
    <w:rsid w:val="00C40FC1"/>
    <w:rsid w:val="00C428F3"/>
    <w:rsid w:val="00C4393D"/>
    <w:rsid w:val="00C450E4"/>
    <w:rsid w:val="00C45317"/>
    <w:rsid w:val="00C47716"/>
    <w:rsid w:val="00C50DAF"/>
    <w:rsid w:val="00C518C0"/>
    <w:rsid w:val="00C519D6"/>
    <w:rsid w:val="00C51C83"/>
    <w:rsid w:val="00C52713"/>
    <w:rsid w:val="00C53D4D"/>
    <w:rsid w:val="00C576F5"/>
    <w:rsid w:val="00C6286C"/>
    <w:rsid w:val="00C64117"/>
    <w:rsid w:val="00C64A27"/>
    <w:rsid w:val="00C64F29"/>
    <w:rsid w:val="00C6676D"/>
    <w:rsid w:val="00C7100A"/>
    <w:rsid w:val="00C71F18"/>
    <w:rsid w:val="00C73AB4"/>
    <w:rsid w:val="00C77261"/>
    <w:rsid w:val="00C8070A"/>
    <w:rsid w:val="00C81B33"/>
    <w:rsid w:val="00C851B4"/>
    <w:rsid w:val="00C85675"/>
    <w:rsid w:val="00C85760"/>
    <w:rsid w:val="00C8593B"/>
    <w:rsid w:val="00C868C0"/>
    <w:rsid w:val="00C90247"/>
    <w:rsid w:val="00C93918"/>
    <w:rsid w:val="00C94C95"/>
    <w:rsid w:val="00C9531E"/>
    <w:rsid w:val="00C95D78"/>
    <w:rsid w:val="00C97EA4"/>
    <w:rsid w:val="00CA1CE2"/>
    <w:rsid w:val="00CA238F"/>
    <w:rsid w:val="00CA2555"/>
    <w:rsid w:val="00CA5554"/>
    <w:rsid w:val="00CA7529"/>
    <w:rsid w:val="00CB0A1F"/>
    <w:rsid w:val="00CB1CEA"/>
    <w:rsid w:val="00CB3FB3"/>
    <w:rsid w:val="00CB4A99"/>
    <w:rsid w:val="00CB5481"/>
    <w:rsid w:val="00CB57F9"/>
    <w:rsid w:val="00CB702B"/>
    <w:rsid w:val="00CB7AD5"/>
    <w:rsid w:val="00CC1471"/>
    <w:rsid w:val="00CC1F9A"/>
    <w:rsid w:val="00CC38F8"/>
    <w:rsid w:val="00CC3B92"/>
    <w:rsid w:val="00CC5397"/>
    <w:rsid w:val="00CC6F08"/>
    <w:rsid w:val="00CD035F"/>
    <w:rsid w:val="00CD162B"/>
    <w:rsid w:val="00CD311F"/>
    <w:rsid w:val="00CD3328"/>
    <w:rsid w:val="00CD6B46"/>
    <w:rsid w:val="00CE22D2"/>
    <w:rsid w:val="00CE3CC0"/>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5392"/>
    <w:rsid w:val="00D1703D"/>
    <w:rsid w:val="00D171EA"/>
    <w:rsid w:val="00D174AE"/>
    <w:rsid w:val="00D22181"/>
    <w:rsid w:val="00D236AE"/>
    <w:rsid w:val="00D24D24"/>
    <w:rsid w:val="00D26AE0"/>
    <w:rsid w:val="00D301EC"/>
    <w:rsid w:val="00D3168C"/>
    <w:rsid w:val="00D316E5"/>
    <w:rsid w:val="00D334A1"/>
    <w:rsid w:val="00D35241"/>
    <w:rsid w:val="00D3598D"/>
    <w:rsid w:val="00D3654A"/>
    <w:rsid w:val="00D374BB"/>
    <w:rsid w:val="00D37637"/>
    <w:rsid w:val="00D40FE9"/>
    <w:rsid w:val="00D41463"/>
    <w:rsid w:val="00D41604"/>
    <w:rsid w:val="00D42B87"/>
    <w:rsid w:val="00D4477D"/>
    <w:rsid w:val="00D452F2"/>
    <w:rsid w:val="00D46114"/>
    <w:rsid w:val="00D502CB"/>
    <w:rsid w:val="00D559DA"/>
    <w:rsid w:val="00D55DEE"/>
    <w:rsid w:val="00D55E38"/>
    <w:rsid w:val="00D56AB8"/>
    <w:rsid w:val="00D61B60"/>
    <w:rsid w:val="00D62287"/>
    <w:rsid w:val="00D623A9"/>
    <w:rsid w:val="00D64D3B"/>
    <w:rsid w:val="00D651EA"/>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A7C35"/>
    <w:rsid w:val="00DB0293"/>
    <w:rsid w:val="00DB1F61"/>
    <w:rsid w:val="00DB3E90"/>
    <w:rsid w:val="00DB73E7"/>
    <w:rsid w:val="00DC09A0"/>
    <w:rsid w:val="00DC111B"/>
    <w:rsid w:val="00DC1F40"/>
    <w:rsid w:val="00DC7AE9"/>
    <w:rsid w:val="00DD4026"/>
    <w:rsid w:val="00DD52F3"/>
    <w:rsid w:val="00DD5AAE"/>
    <w:rsid w:val="00DD67B2"/>
    <w:rsid w:val="00DD7C1D"/>
    <w:rsid w:val="00DE08BF"/>
    <w:rsid w:val="00DE0960"/>
    <w:rsid w:val="00DE0E77"/>
    <w:rsid w:val="00DE17D1"/>
    <w:rsid w:val="00DE241C"/>
    <w:rsid w:val="00DE3BF7"/>
    <w:rsid w:val="00DE6731"/>
    <w:rsid w:val="00DE6F99"/>
    <w:rsid w:val="00DE785B"/>
    <w:rsid w:val="00DF13EC"/>
    <w:rsid w:val="00DF187C"/>
    <w:rsid w:val="00DF1F27"/>
    <w:rsid w:val="00DF42B9"/>
    <w:rsid w:val="00DF479E"/>
    <w:rsid w:val="00DF62E4"/>
    <w:rsid w:val="00DF675A"/>
    <w:rsid w:val="00DF73A6"/>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2E44"/>
    <w:rsid w:val="00E33AFB"/>
    <w:rsid w:val="00E33DA3"/>
    <w:rsid w:val="00E34BAD"/>
    <w:rsid w:val="00E45D0B"/>
    <w:rsid w:val="00E46A0F"/>
    <w:rsid w:val="00E511F7"/>
    <w:rsid w:val="00E53795"/>
    <w:rsid w:val="00E53CCF"/>
    <w:rsid w:val="00E540D2"/>
    <w:rsid w:val="00E5478C"/>
    <w:rsid w:val="00E609A3"/>
    <w:rsid w:val="00E60DC7"/>
    <w:rsid w:val="00E62471"/>
    <w:rsid w:val="00E62AE6"/>
    <w:rsid w:val="00E645FF"/>
    <w:rsid w:val="00E65E2D"/>
    <w:rsid w:val="00E67502"/>
    <w:rsid w:val="00E67557"/>
    <w:rsid w:val="00E701E3"/>
    <w:rsid w:val="00E70E30"/>
    <w:rsid w:val="00E70E7B"/>
    <w:rsid w:val="00E72311"/>
    <w:rsid w:val="00E74922"/>
    <w:rsid w:val="00E80E84"/>
    <w:rsid w:val="00E8246B"/>
    <w:rsid w:val="00E835DC"/>
    <w:rsid w:val="00E840D7"/>
    <w:rsid w:val="00E84A6F"/>
    <w:rsid w:val="00E905CD"/>
    <w:rsid w:val="00E913B4"/>
    <w:rsid w:val="00E933A8"/>
    <w:rsid w:val="00E94C3A"/>
    <w:rsid w:val="00E96CE2"/>
    <w:rsid w:val="00E970B9"/>
    <w:rsid w:val="00EA1508"/>
    <w:rsid w:val="00EA2FCB"/>
    <w:rsid w:val="00EA36B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4A82"/>
    <w:rsid w:val="00EE6C61"/>
    <w:rsid w:val="00EE6F7E"/>
    <w:rsid w:val="00EE72C5"/>
    <w:rsid w:val="00EF0150"/>
    <w:rsid w:val="00EF0299"/>
    <w:rsid w:val="00EF2F97"/>
    <w:rsid w:val="00EF5EFC"/>
    <w:rsid w:val="00EF6860"/>
    <w:rsid w:val="00EF73E7"/>
    <w:rsid w:val="00F0150C"/>
    <w:rsid w:val="00F0233D"/>
    <w:rsid w:val="00F04EBE"/>
    <w:rsid w:val="00F1254F"/>
    <w:rsid w:val="00F1447F"/>
    <w:rsid w:val="00F14FDC"/>
    <w:rsid w:val="00F1687F"/>
    <w:rsid w:val="00F17C54"/>
    <w:rsid w:val="00F2079D"/>
    <w:rsid w:val="00F210DA"/>
    <w:rsid w:val="00F2169A"/>
    <w:rsid w:val="00F2372A"/>
    <w:rsid w:val="00F2477A"/>
    <w:rsid w:val="00F313E1"/>
    <w:rsid w:val="00F31E78"/>
    <w:rsid w:val="00F3356D"/>
    <w:rsid w:val="00F3470F"/>
    <w:rsid w:val="00F351A0"/>
    <w:rsid w:val="00F35E1A"/>
    <w:rsid w:val="00F3677D"/>
    <w:rsid w:val="00F44A6A"/>
    <w:rsid w:val="00F46AA6"/>
    <w:rsid w:val="00F47076"/>
    <w:rsid w:val="00F50323"/>
    <w:rsid w:val="00F513BA"/>
    <w:rsid w:val="00F52F9F"/>
    <w:rsid w:val="00F53892"/>
    <w:rsid w:val="00F55FF6"/>
    <w:rsid w:val="00F6033F"/>
    <w:rsid w:val="00F61890"/>
    <w:rsid w:val="00F61ACD"/>
    <w:rsid w:val="00F66B40"/>
    <w:rsid w:val="00F6777C"/>
    <w:rsid w:val="00F71E82"/>
    <w:rsid w:val="00F744BE"/>
    <w:rsid w:val="00F74861"/>
    <w:rsid w:val="00F76303"/>
    <w:rsid w:val="00F769E0"/>
    <w:rsid w:val="00F769E1"/>
    <w:rsid w:val="00F80249"/>
    <w:rsid w:val="00F81948"/>
    <w:rsid w:val="00F8220A"/>
    <w:rsid w:val="00F82838"/>
    <w:rsid w:val="00F83E40"/>
    <w:rsid w:val="00F86822"/>
    <w:rsid w:val="00F90A22"/>
    <w:rsid w:val="00F925A9"/>
    <w:rsid w:val="00F93EC8"/>
    <w:rsid w:val="00F95CFA"/>
    <w:rsid w:val="00F96FFF"/>
    <w:rsid w:val="00FA0C32"/>
    <w:rsid w:val="00FA2A1A"/>
    <w:rsid w:val="00FA3C3C"/>
    <w:rsid w:val="00FA3E70"/>
    <w:rsid w:val="00FA4BAE"/>
    <w:rsid w:val="00FA5017"/>
    <w:rsid w:val="00FA5FAF"/>
    <w:rsid w:val="00FA70DF"/>
    <w:rsid w:val="00FB1D13"/>
    <w:rsid w:val="00FB28AA"/>
    <w:rsid w:val="00FB2E29"/>
    <w:rsid w:val="00FB33F2"/>
    <w:rsid w:val="00FB48A0"/>
    <w:rsid w:val="00FB4C13"/>
    <w:rsid w:val="00FB5342"/>
    <w:rsid w:val="00FB77D1"/>
    <w:rsid w:val="00FB7A22"/>
    <w:rsid w:val="00FC0D5F"/>
    <w:rsid w:val="00FC70E8"/>
    <w:rsid w:val="00FD0407"/>
    <w:rsid w:val="00FD044C"/>
    <w:rsid w:val="00FD3778"/>
    <w:rsid w:val="00FD4686"/>
    <w:rsid w:val="00FD68A7"/>
    <w:rsid w:val="00FD6D0D"/>
    <w:rsid w:val="00FE2505"/>
    <w:rsid w:val="00FE49DF"/>
    <w:rsid w:val="00FE5095"/>
    <w:rsid w:val="00FE77FD"/>
    <w:rsid w:val="00FF096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4CDDB-CD18-4740-95D9-6DAFD7B6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37</cp:revision>
  <cp:lastPrinted>2016-07-08T08:14:00Z</cp:lastPrinted>
  <dcterms:created xsi:type="dcterms:W3CDTF">2016-10-24T11:45:00Z</dcterms:created>
  <dcterms:modified xsi:type="dcterms:W3CDTF">2016-11-13T18:07:00Z</dcterms:modified>
</cp:coreProperties>
</file>