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463CBE">
        <w:rPr>
          <w:rFonts w:ascii="Tahoma" w:hAnsi="Tahoma" w:cs="Tahoma"/>
          <w:b/>
          <w:sz w:val="24"/>
          <w:szCs w:val="24"/>
        </w:rPr>
        <w:t>1795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E7412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9E7412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463CBE">
        <w:rPr>
          <w:rFonts w:ascii="Tahoma" w:hAnsi="Tahoma" w:cs="Tahoma"/>
          <w:sz w:val="24"/>
          <w:szCs w:val="24"/>
          <w:lang w:val="sr-Latn-CS"/>
        </w:rPr>
        <w:t>1795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3CBE">
        <w:rPr>
          <w:rFonts w:ascii="Tahoma" w:hAnsi="Tahoma" w:cs="Tahoma"/>
          <w:sz w:val="24"/>
          <w:szCs w:val="24"/>
          <w:lang w:val="sr-Latn-CS"/>
        </w:rPr>
        <w:t>Komisije za koncesije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3CBE">
        <w:rPr>
          <w:rFonts w:ascii="Tahoma" w:hAnsi="Tahoma" w:cs="Tahoma"/>
          <w:sz w:val="24"/>
          <w:szCs w:val="24"/>
          <w:lang w:val="sr-Latn-CS"/>
        </w:rPr>
        <w:t>Komisiji za koncesije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3CBE">
        <w:rPr>
          <w:rFonts w:ascii="Tahoma" w:hAnsi="Tahoma" w:cs="Tahoma"/>
          <w:sz w:val="24"/>
          <w:szCs w:val="24"/>
          <w:lang w:val="sr-Latn-CS"/>
        </w:rPr>
        <w:t>Komisije za koncesije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463CBE">
        <w:rPr>
          <w:rFonts w:ascii="Tahoma" w:hAnsi="Tahoma" w:cs="Tahoma"/>
          <w:sz w:val="24"/>
          <w:szCs w:val="24"/>
          <w:lang w:val="sr-Latn-CS"/>
        </w:rPr>
        <w:t>Komisija za koncesije Crne Gore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</w:t>
      </w:r>
      <w:r w:rsidR="00792D67">
        <w:rPr>
          <w:rFonts w:ascii="Tahoma" w:hAnsi="Tahoma" w:cs="Tahoma"/>
          <w:sz w:val="24"/>
          <w:szCs w:val="24"/>
          <w:lang w:val="sr-Latn-CS"/>
        </w:rPr>
        <w:t>la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u 2015.godini i na osnovu kojih je izvršio uplatu nov</w:t>
      </w:r>
      <w:r w:rsidR="00B942BD">
        <w:rPr>
          <w:rFonts w:ascii="Tahoma" w:hAnsi="Tahoma" w:cs="Tahoma"/>
          <w:sz w:val="24"/>
          <w:szCs w:val="24"/>
          <w:lang w:val="sr-Latn-CS"/>
        </w:rPr>
        <w:t xml:space="preserve">čanih sredstava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ili informacija sa kim su ugovori i</w:t>
      </w:r>
      <w:r w:rsidR="00B942BD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463CBE">
        <w:rPr>
          <w:rFonts w:ascii="Tahoma" w:hAnsi="Tahoma" w:cs="Tahoma"/>
          <w:sz w:val="24"/>
          <w:szCs w:val="24"/>
          <w:lang w:val="sr-Latn-CS"/>
        </w:rPr>
        <w:t>Komisije za koncesije Crne Gore</w:t>
      </w:r>
      <w:r w:rsidR="00633A17">
        <w:rPr>
          <w:rFonts w:ascii="Tahoma" w:hAnsi="Tahoma" w:cs="Tahoma"/>
          <w:sz w:val="24"/>
          <w:szCs w:val="24"/>
          <w:lang w:val="sr-Latn-CS"/>
        </w:rPr>
        <w:t xml:space="preserve">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>kopija informacije o novčanim transkakcijama prema gore navedenim subjektima koje su vršene van navedenih ugovora, uz navođenje 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B942BD" w:rsidRPr="00B942BD">
        <w:t xml:space="preserve"> </w:t>
      </w:r>
      <w:r w:rsidR="00B942BD" w:rsidRPr="00B942BD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B942BD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463CBE">
        <w:rPr>
          <w:rFonts w:ascii="Tahoma" w:hAnsi="Tahoma" w:cs="Tahoma"/>
          <w:sz w:val="24"/>
          <w:szCs w:val="24"/>
          <w:lang w:val="sr-Latn-CS"/>
        </w:rPr>
        <w:t>30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463CBE">
        <w:rPr>
          <w:rFonts w:ascii="Tahoma" w:hAnsi="Tahoma" w:cs="Tahoma"/>
          <w:sz w:val="24"/>
          <w:szCs w:val="24"/>
          <w:lang w:val="sr-Latn-CS"/>
        </w:rPr>
        <w:t>Komisija za koncesije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792D67">
        <w:rPr>
          <w:rFonts w:ascii="Tahoma" w:hAnsi="Tahoma" w:cs="Tahoma"/>
          <w:sz w:val="24"/>
          <w:szCs w:val="24"/>
          <w:lang w:val="sr-Latn-CS"/>
        </w:rPr>
        <w:t>jela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463CBE">
        <w:rPr>
          <w:rFonts w:ascii="Tahoma" w:hAnsi="Tahoma" w:cs="Tahoma"/>
          <w:sz w:val="24"/>
          <w:szCs w:val="24"/>
          <w:lang w:val="sr-Latn-CS"/>
        </w:rPr>
        <w:t>Komisija za koncesije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8E460E">
        <w:rPr>
          <w:rFonts w:ascii="Tahoma" w:hAnsi="Tahoma" w:cs="Tahoma"/>
          <w:sz w:val="24"/>
          <w:szCs w:val="24"/>
          <w:lang w:val="sr-Latn-CS"/>
        </w:rPr>
        <w:t>dnom pristupu informacijama duž</w:t>
      </w:r>
      <w:r w:rsidR="00502E42">
        <w:rPr>
          <w:rFonts w:ascii="Tahoma" w:hAnsi="Tahoma" w:cs="Tahoma"/>
          <w:sz w:val="24"/>
          <w:szCs w:val="24"/>
          <w:lang w:val="sr-Latn-CS"/>
        </w:rPr>
        <w:t>n</w:t>
      </w:r>
      <w:r w:rsidR="00792D67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B942BD" w:rsidRPr="00E7194E" w:rsidRDefault="0065022E" w:rsidP="00E7194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B942BD" w:rsidRPr="00E7194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BB" w:rsidRDefault="004F4ABB" w:rsidP="00CB7F9A">
      <w:pPr>
        <w:spacing w:after="0" w:line="240" w:lineRule="auto"/>
      </w:pPr>
      <w:r>
        <w:separator/>
      </w:r>
    </w:p>
  </w:endnote>
  <w:endnote w:type="continuationSeparator" w:id="0">
    <w:p w:rsidR="004F4ABB" w:rsidRDefault="004F4AB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BB" w:rsidRDefault="004F4ABB" w:rsidP="00CB7F9A">
      <w:pPr>
        <w:spacing w:after="0" w:line="240" w:lineRule="auto"/>
      </w:pPr>
      <w:r>
        <w:separator/>
      </w:r>
    </w:p>
  </w:footnote>
  <w:footnote w:type="continuationSeparator" w:id="0">
    <w:p w:rsidR="004F4ABB" w:rsidRDefault="004F4AB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3CBE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ABB"/>
    <w:rsid w:val="004F4B0B"/>
    <w:rsid w:val="004F4D49"/>
    <w:rsid w:val="004F5F9A"/>
    <w:rsid w:val="004F609F"/>
    <w:rsid w:val="004F615A"/>
    <w:rsid w:val="005000AC"/>
    <w:rsid w:val="005027D9"/>
    <w:rsid w:val="00502E42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8AF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D67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60E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7412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42BD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90B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194E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E5CA0-2DD6-4E88-A37F-B43C6DE2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2016-12-10T08:17:00Z</cp:lastPrinted>
  <dcterms:created xsi:type="dcterms:W3CDTF">2015-12-16T13:08:00Z</dcterms:created>
  <dcterms:modified xsi:type="dcterms:W3CDTF">2017-01-05T06:44:00Z</dcterms:modified>
</cp:coreProperties>
</file>